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69.png" ContentType="image/png"/>
  <Override PartName="/word/media/rId27.svg" ContentType="image/svg+xml"/>
  <Override PartName="/word/media/rId74.png" ContentType="image/png"/>
  <Override PartName="/word/media/rId64.png" ContentType="image/png"/>
  <Override PartName="/word/media/rId100.png" ContentType="image/png"/>
  <Override PartName="/word/media/rId105.png" ContentType="image/png"/>
  <Override PartName="/word/media/rId22.svg" ContentType="image/svg+xml"/>
  <Override PartName="/word/media/rId57.png" ContentType="image/png"/>
  <Override PartName="/word/media/rId79.png" ContentType="image/png"/>
  <Override PartName="/word/media/rId90.png" ContentType="image/png"/>
  <Override PartName="/word/media/rId32.svg" ContentType="image/svg+xml"/>
  <Override PartName="/word/media/rId85.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MMV-Lab/im2im-paper@c325634</w:t>
        </w:r>
      </w:hyperlink>
      <w:r>
        <w:t xml:space="preserve"> </w:t>
      </w:r>
      <w:r>
        <w:t xml:space="preserve">on March 14,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w:t>
      </w:r>
      <w:r>
        <w:t xml:space="preserve"> </w:t>
      </w:r>
      <w:r>
        <w:t xml:space="preserve">· Funded by The Federal Ministry of Education and Research (BMBF) under the funding reference 161L0272</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w:t>
      </w:r>
      <w:r>
        <w:t xml:space="preserve"> </w:t>
      </w:r>
      <w:r>
        <w:t xml:space="preserve">· Funded by The Federal Ministry of Education and Research (BMBF) under the funding reference 161L0272</w:t>
      </w:r>
      <w:r>
        <w:t xml:space="preserve"> </w:t>
      </w:r>
    </w:p>
    <w:bookmarkEnd w:id="49"/>
    <w:bookmarkStart w:id="51" w:name="abstract"/>
    <w:p>
      <w:pPr>
        <w:pStyle w:val="Heading2"/>
      </w:pPr>
      <w:r>
        <w:t xml:space="preserve">Abstract</w:t>
      </w:r>
    </w:p>
    <w:p>
      <w:pPr>
        <w:pStyle w:val="FirstParagraph"/>
      </w:pPr>
      <w:r>
        <w:t xml:space="preserve">The deep learning research in computer vision has been growing extremely fast in the past decade, many of which have been translated into novel image analysis methods for biomedical problems. Broadly speaking, many deep learning based biomedical image analysis methods can be considered as a general image-to-image transformation framework. In this work, we introduce a new open source python package</w:t>
      </w:r>
      <w:r>
        <w:t xml:space="preserve"> </w:t>
      </w:r>
      <w:r>
        <w:rPr>
          <w:bCs/>
          <w:b/>
        </w:rPr>
        <w:t xml:space="preserve">MMV_Im2Im</w:t>
      </w:r>
      <w:r>
        <w:t xml:space="preserve"> </w:t>
      </w:r>
      <w:r>
        <w:t xml:space="preserve">for image-to-image transformation in bioimaging applications. The overall package is designed with a generic image-to-image transformation framework, which could be directly used for semantic segmentation, instance segmentation, image restoration, image generation, etc. The implementation takes advantage of the state-of-the-art machine learning engineering techniques for users to focus on the research without worrying about the engineering details. We demonstrate the effectiveness of</w:t>
      </w:r>
      <w:r>
        <w:t xml:space="preserve"> </w:t>
      </w:r>
      <w:r>
        <w:rPr>
          <w:bCs/>
          <w:b/>
        </w:rPr>
        <w:t xml:space="preserve">MMV_Im2Im</w:t>
      </w:r>
      <w:r>
        <w:t xml:space="preserve"> </w:t>
      </w:r>
      <w:r>
        <w:t xml:space="preserve">in more than ten different biomedical problems. For biomedical machine learning researchers, we hope this new package could serve as the starting point for their specific problems to stimulate new biomedical image analysis or machine learning methods. For experimental biomedical researchers, we hope this work can provide a holistic view of the image-to-image transformation concept with diverse examples, so that deep learning based image-to-image transformation could be further integrated into the assay development process and permit new biomedical studies that can hardly be done only with traditional experimental methods. Source code can be found at</w:t>
      </w:r>
      <w:r>
        <w:t xml:space="preserve"> </w:t>
      </w:r>
      <w:hyperlink r:id="rId50">
        <w:r>
          <w:rPr>
            <w:rStyle w:val="Hyperlink"/>
          </w:rPr>
          <w:t xml:space="preserve">https://github.com/MMV-Lab/mmv_im2im</w:t>
        </w:r>
      </w:hyperlink>
      <w:r>
        <w:t xml:space="preserve">.</w:t>
      </w:r>
    </w:p>
    <w:bookmarkEnd w:id="51"/>
    <w:bookmarkStart w:id="62"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w:t>
      </w:r>
      <w:r>
        <w:t xml:space="preserve"> </w:t>
      </w:r>
      <w:r>
        <w:t xml:space="preserve">The toolbox will continuously grow with more and more methods especially methods based on self-supervised learning, ideally with community contributions.</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many fundamental pain points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t xml:space="preserve">Targeted pain point: code from others may not be easy to understand or to extend or re-use.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the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c92dbc03cf73a7eeb1e42cbfbcbc55d709e28a5"/>
    <w:p>
      <w:pPr>
        <w:pStyle w:val="Heading3"/>
      </w:pPr>
      <w:r>
        <w:t xml:space="preserve">Modularization and human-readable configuration system:</w:t>
      </w:r>
    </w:p>
    <w:p>
      <w:pPr>
        <w:pStyle w:val="FirstParagraph"/>
      </w:pPr>
      <w:r>
        <w:t xml:space="preserve">The toolbox is designed for both people with or without extensive experience with ML and Python programming.</w:t>
      </w:r>
      <w:r>
        <w:br/>
      </w:r>
      <w:r>
        <w:t xml:space="preserve">For this purpose, we design the toolbox in a systematically modularized way with various levels of configurability.</w:t>
      </w:r>
      <w:r>
        <w:t xml:space="preserve"> </w:t>
      </w:r>
      <w:r>
        <w:t xml:space="preserve">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For users without experience in Python programming, another graphical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1" w:name="X4893b233c0a87ef5356b47cf70ca9541b36f2e2"/>
    <w:p>
      <w:pPr>
        <w:pStyle w:val="Heading3"/>
      </w:pPr>
      <w:r>
        <w:t xml:space="preserve">Customization for biomedical imaging applications:</w:t>
      </w:r>
    </w:p>
    <w:p>
      <w:pPr>
        <w:pStyle w:val="FirstParagraph"/>
      </w:pPr>
      <w:r>
        <w:t xml:space="preserve">The original idea of a general toolbox actually stememd from the OpenMMLab project (</w:t>
      </w:r>
      <w:hyperlink r:id="rId54">
        <w:r>
          <w:rPr>
            <w:rStyle w:val="Hyperlink"/>
          </w:rPr>
          <w:t xml:space="preserve">https://openmmlab.com/</w:t>
        </w:r>
      </w:hyperlink>
      <w:r>
        <w:t xml:space="preserve">), which provides generic codebase for a wide range of computer vision research topics.</w:t>
      </w:r>
      <w:r>
        <w:t xml:space="preserve"> </w:t>
      </w:r>
      <w:r>
        <w:t xml:space="preserve">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fascinate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in aicsimageio</w:t>
      </w:r>
      <w:r>
        <w:t xml:space="preserve"> </w:t>
      </w:r>
      <w:r>
        <w:t xml:space="preserve">[</w:t>
      </w:r>
      <w:hyperlink w:anchor="ref-ONdyoUIo">
        <w:r>
          <w:rPr>
            <w:rStyle w:val="Hyperlink"/>
          </w:rPr>
          <w:t xml:space="preserve">18</w:t>
        </w:r>
      </w:hyperlink>
      <w:r>
        <w:t xml:space="preserve">]</w:t>
      </w:r>
      <w:r>
        <w:t xml:space="preserve"> </w:t>
      </w:r>
      <w:r>
        <w:t xml:space="preserve">as default (configuraable if other dataloaders are preferred).</w:t>
      </w:r>
      <w:r>
        <w:t xml:space="preserve"> </w:t>
      </w:r>
      <w:r>
        <w:t xml:space="preserve">As a result, in our stress test, training an 3D nuclei instance segmentation model with more than 125,000 3D images can be conducted efficiently,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but also with additional dimensionalities (e.g., multi-scene timelapse).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0">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6">
        <w:r>
          <w:rPr>
            <w:rStyle w:val="Hyperlink"/>
          </w:rPr>
          <w:t xml:space="preserve">https://github.com/MMV-Lab/im2im-paper</w:t>
        </w:r>
      </w:hyperlink>
      <w:r>
        <w:t xml:space="preserve">.</w:t>
      </w:r>
    </w:p>
    <w:bookmarkStart w:id="0" w:name="fig:overview"/>
    <w:p>
      <w:pPr>
        <w:pStyle w:val="CaptionedFigure"/>
      </w:pPr>
      <w:bookmarkStart w:id="60" w:name="fig:overview"/>
      <w:r>
        <w:drawing>
          <wp:inline>
            <wp:extent cx="5943600" cy="4424410"/>
            <wp:effectExtent b="0" l="0" r="0" t="0"/>
            <wp:docPr descr="Figure 1: Overview of the image-to-image transformation concept and its example applications." title="" id="58" name="Picture"/>
            <a:graphic>
              <a:graphicData uri="http://schemas.openxmlformats.org/drawingml/2006/picture">
                <pic:pic>
                  <pic:nvPicPr>
                    <pic:cNvPr descr="images/overview_figure.png" id="59" name="Picture"/>
                    <pic:cNvPicPr>
                      <a:picLocks noChangeArrowheads="1" noChangeAspect="1"/>
                    </pic:cNvPicPr>
                  </pic:nvPicPr>
                  <pic:blipFill>
                    <a:blip r:embed="rId57"/>
                    <a:stretch>
                      <a:fillRect/>
                    </a:stretch>
                  </pic:blipFill>
                  <pic:spPr bwMode="auto">
                    <a:xfrm>
                      <a:off x="0" y="0"/>
                      <a:ext cx="5943600" cy="4424410"/>
                    </a:xfrm>
                    <a:prstGeom prst="rect">
                      <a:avLst/>
                    </a:prstGeom>
                    <a:noFill/>
                    <a:ln w="9525">
                      <a:noFill/>
                      <a:headEnd/>
                      <a:tailEnd/>
                    </a:ln>
                  </pic:spPr>
                </pic:pic>
              </a:graphicData>
            </a:graphic>
          </wp:inline>
        </w:drawing>
      </w:r>
      <w:bookmarkEnd w:id="60"/>
    </w:p>
    <w:p>
      <w:pPr>
        <w:pStyle w:val="ImageCaption"/>
      </w:pPr>
      <w:r>
        <w:t xml:space="preserve">Figure 1: Overview of the image-to-image transformation concept and its example applications.</w:t>
      </w:r>
    </w:p>
    <w:bookmarkEnd w:id="0"/>
    <w:bookmarkEnd w:id="61"/>
    <w:bookmarkEnd w:id="62"/>
    <w:bookmarkStart w:id="110"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and our scripts (for pulling the public dataset online and data wrangling) and configuration files (for setting up training and inference details), both included in the MMV_Im2Im package, enable easy reproduction of the results. It is important to note that the aim of these experiments was not to achieve state-of-the-art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better integrate AI into traditional assay development strategies and inspire computational and experimental co-design methods, enabling new biomedical studies that were previously unfeasible.</w:t>
      </w:r>
    </w:p>
    <w:bookmarkStart w:id="68" w:name="Xce9586afa3553b05d8b77d994a342b243f6a70d"/>
    <w:p>
      <w:pPr>
        <w:pStyle w:val="Heading3"/>
      </w:pPr>
      <w:r>
        <w:t xml:space="preserve">Labelfree prediction of nuclear structure from 2D/3D brightfield images</w:t>
      </w:r>
    </w:p>
    <w:p>
      <w:pPr>
        <w:pStyle w:val="FirstParagraph"/>
      </w:pPr>
      <w:r>
        <w:t xml:space="preserve">The labelfree method refers a deep learning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imaging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our prediction, such an analysis falls outside the scope of this paper. We argue that the proper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systematic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original fnet model</w:t>
      </w:r>
      <w:r>
        <w:t xml:space="preserve"> </w:t>
      </w:r>
      <w:r>
        <w:t xml:space="preserve">[</w:t>
      </w:r>
      <w:hyperlink w:anchor="ref-Yq8wZ6hc">
        <w:r>
          <w:rPr>
            <w:rStyle w:val="Hyperlink"/>
          </w:rPr>
          <w:t xml:space="preserve">4</w:t>
        </w:r>
      </w:hyperlink>
      <w:r>
        <w:t xml:space="preserve">]</w:t>
      </w:r>
      <w:r>
        <w:t xml:space="preserve">, enhanced UNet</w:t>
      </w:r>
      <w:r>
        <w:t xml:space="preserve"> </w:t>
      </w:r>
      <w:r>
        <w:t xml:space="preserve">[</w:t>
      </w:r>
      <w:hyperlink w:anchor="ref-M7480NLD">
        <w:r>
          <w:rPr>
            <w:rStyle w:val="Hyperlink"/>
          </w:rPr>
          <w:t xml:space="preserve">25</w:t>
        </w:r>
      </w:hyperlink>
      <w:r>
        <w:t xml:space="preserve">]</w:t>
      </w:r>
      <w:r>
        <w:t xml:space="preserv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recent transformer-based models did not work well with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systematic quantitative evaluations to users’ specfic biomedical studies.</w:t>
      </w:r>
    </w:p>
    <w:p>
      <w:pPr>
        <w:pStyle w:val="BodyText"/>
      </w:pPr>
      <w:r>
        <w:t xml:space="preserve">From the experiments above, we found that center normalization + pix2pix with fnet as the generator achieved the best overall performance.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the validation set.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3"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3"/>
    <w:bookmarkEnd w:id="0"/>
    <w:bookmarkStart w:id="0" w:name="fig:labelfree"/>
    <w:p>
      <w:pPr>
        <w:pStyle w:val="CaptionedFigure"/>
      </w:pPr>
      <w:bookmarkStart w:id="67"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5" name="Picture"/>
            <a:graphic>
              <a:graphicData uri="http://schemas.openxmlformats.org/drawingml/2006/picture">
                <pic:pic>
                  <pic:nvPicPr>
                    <pic:cNvPr descr="images/labelfree.png" id="66" name="Picture"/>
                    <pic:cNvPicPr>
                      <a:picLocks noChangeArrowheads="1" noChangeAspect="1"/>
                    </pic:cNvPicPr>
                  </pic:nvPicPr>
                  <pic:blipFill>
                    <a:blip r:embed="rId64"/>
                    <a:stretch>
                      <a:fillRect/>
                    </a:stretch>
                  </pic:blipFill>
                  <pic:spPr bwMode="auto">
                    <a:xfrm>
                      <a:off x="0" y="0"/>
                      <a:ext cx="5943600" cy="10549890"/>
                    </a:xfrm>
                    <a:prstGeom prst="rect">
                      <a:avLst/>
                    </a:prstGeom>
                    <a:noFill/>
                    <a:ln w="9525">
                      <a:noFill/>
                      <a:headEnd/>
                      <a:tailEnd/>
                    </a:ln>
                  </pic:spPr>
                </pic:pic>
              </a:graphicData>
            </a:graphic>
          </wp:inline>
        </w:drawing>
      </w:r>
      <w:bookmarkEnd w:id="67"/>
    </w:p>
    <w:p>
      <w:pPr>
        <w:pStyle w:val="ImageCaption"/>
      </w:pPr>
      <w:r>
        <w:t xml:space="preserve">Figure 2: Examples of labelfree results. p/c/s refers percentile normalization, center normalization, and standard normalization, respectively (see main text for details).</w:t>
      </w:r>
    </w:p>
    <w:bookmarkEnd w:id="0"/>
    <w:bookmarkEnd w:id="68"/>
    <w:bookmarkStart w:id="73"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objects, compared to other FCN-type models such as StarDist</w:t>
      </w:r>
      <w:r>
        <w:t xml:space="preserve"> </w:t>
      </w:r>
      <w:r>
        <w:t xml:space="preserve">[</w:t>
      </w:r>
      <w:hyperlink w:anchor="ref-tIIG2f8K">
        <w:r>
          <w:rPr>
            <w:rStyle w:val="Hyperlink"/>
          </w:rPr>
          <w:t xml:space="preserve">29</w:t>
        </w:r>
      </w:hyperlink>
      <w:r>
        <w:t xml:space="preserve">,</w:t>
      </w:r>
      <w:hyperlink w:anchor="ref-14h90Vfg0">
        <w:r>
          <w:rPr>
            <w:rStyle w:val="Hyperlink"/>
          </w:rPr>
          <w:t xml:space="preserve">30</w:t>
        </w:r>
      </w:hyperlink>
      <w:r>
        <w:t xml:space="preserve">]</w:t>
      </w:r>
      <w:r>
        <w:t xml:space="preserve"> </w:t>
      </w:r>
      <w:r>
        <w:t xml:space="preserve">(which struggles with handling different shapes, such as elongated concave objects), and CellPose</w:t>
      </w:r>
      <w:r>
        <w:t xml:space="preserve"> </w:t>
      </w:r>
      <w:r>
        <w:t xml:space="preserve">[</w:t>
      </w:r>
      <w:hyperlink w:anchor="ref-TugPkOLy">
        <w:r>
          <w:rPr>
            <w:rStyle w:val="Hyperlink"/>
          </w:rPr>
          <w:t xml:space="preserve">31</w:t>
        </w:r>
      </w:hyperlink>
      <w:r>
        <w:t xml:space="preserve">]</w:t>
      </w:r>
      <w:r>
        <w:t xml:space="preserve"> </w:t>
      </w:r>
      <w:r>
        <w:t xml:space="preserve">or SplineDist</w:t>
      </w:r>
      <w:r>
        <w:t xml:space="preserve"> </w:t>
      </w:r>
      <w:r>
        <w:t xml:space="preserve">[</w:t>
      </w:r>
      <w:hyperlink w:anchor="ref-17Yrl6WGQ">
        <w:r>
          <w:rPr>
            <w:rStyle w:val="Hyperlink"/>
          </w:rPr>
          <w:t xml:space="preserve">32</w:t>
        </w:r>
      </w:hyperlink>
      <w:r>
        <w:t xml:space="preserve">]</w:t>
      </w:r>
      <w:r>
        <w:t xml:space="preserve"> </w:t>
      </w:r>
      <w:r>
        <w:t xml:space="preserve">(which are not straightforward to generalize to higher dimensions). For example, different from the others,</w:t>
      </w:r>
      <w:r>
        <w:t xml:space="preserve"> </w:t>
      </w:r>
      <w:r>
        <w:rPr>
          <w:iCs/>
          <w:i/>
        </w:rPr>
        <w:t xml:space="preserve">EmbedSeg</w:t>
      </w:r>
      <w:r>
        <w:t xml:space="preserve">-type models are even able to generate instance segmentation where each instance contains multiple connected components. Another mainstream category of instance segmentation methods are detection-based models, such as Mask-RCNN</w:t>
      </w:r>
      <w:r>
        <w:t xml:space="preserve"> </w:t>
      </w:r>
      <w:r>
        <w:t xml:space="preserve">[</w:t>
      </w:r>
      <w:hyperlink w:anchor="ref-xi8wnibR">
        <w:r>
          <w:rPr>
            <w:rStyle w:val="Hyperlink"/>
          </w:rPr>
          <w:t xml:space="preserve">33</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w:t>
      </w:r>
      <w:r>
        <w:t xml:space="preserve"> </w:t>
      </w:r>
      <w:r>
        <w:rPr>
          <w:iCs/>
          <w:i/>
        </w:rPr>
        <w:t xml:space="preserve">EmbedSeg</w:t>
      </w:r>
      <w:r>
        <w:t xml:space="preserve">. For 3D anisotropic microscopy image, the original backbone ERFNet</w:t>
      </w:r>
      <w:r>
        <w:t xml:space="preserve"> </w:t>
      </w:r>
      <w:r>
        <w:t xml:space="preserve">[</w:t>
      </w:r>
      <w:hyperlink w:anchor="ref-XAkgs3Nh">
        <w:r>
          <w:rPr>
            <w:rStyle w:val="Hyperlink"/>
          </w:rPr>
          <w:t xml:space="preserve">34</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and pre-calculated object centers around each individual instance. This may generate a massive amount of patches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an instance, the model may suffer from degraded performance during inference when there are a large amound of background pixels without any instances. Again, following the modular design of</w:t>
      </w:r>
      <w:r>
        <w:t xml:space="preserve"> </w:t>
      </w:r>
      <w:r>
        <w:rPr>
          <w:iCs/>
          <w:i/>
        </w:rPr>
        <w:t xml:space="preserve">MMV_Im2Im</w:t>
      </w:r>
      <w:r>
        <w:t xml:space="preserve">, it is now possible to do on-the-fly data augmentation and patch sampling, even weighted patch sampling. Finally,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have to be annotated. The exclusion mask can effectively avoid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 in practice.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35</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w:t>
      </w:r>
      <w:r>
        <w:t xml:space="preserve"> </w:t>
      </w:r>
      <w:r>
        <w:t xml:space="preserve">Example results on a small holdout set are shown in Figure</w:t>
      </w:r>
      <w:r>
        <w:t xml:space="preserve"> </w:t>
      </w:r>
      <w:hyperlink w:anchor="fig:instance">
        <w:r>
          <w:rPr>
            <w:rStyle w:val="Hyperlink"/>
          </w:rPr>
          <w:t xml:space="preserve">3</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 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3</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FCN-type instance segmentation models.</w:t>
      </w:r>
      <w:r>
        <w:t xml:space="preserve"> </w:t>
      </w:r>
      <w:r>
        <w:t xml:space="preserve">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3</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3</w:t>
        </w:r>
      </w:hyperlink>
      <w:r>
        <w:t xml:space="preserve">-B. This could be explained by the different properties of brightfield imaging and fluorescent imaging, but would need further comprehensive studies to investigate.</w:t>
      </w:r>
    </w:p>
    <w:bookmarkStart w:id="0" w:name="fig:instance"/>
    <w:p>
      <w:pPr>
        <w:pStyle w:val="CaptionedFigure"/>
      </w:pPr>
      <w:bookmarkStart w:id="72" w:name="fig:instance"/>
      <w:r>
        <w:drawing>
          <wp:inline>
            <wp:extent cx="5943600" cy="6426106"/>
            <wp:effectExtent b="0" l="0" r="0" t="0"/>
            <wp:docPr descr="Figure 3: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0" name="Picture"/>
            <a:graphic>
              <a:graphicData uri="http://schemas.openxmlformats.org/drawingml/2006/picture">
                <pic:pic>
                  <pic:nvPicPr>
                    <pic:cNvPr descr="images/embedseg.png" id="71" name="Picture"/>
                    <pic:cNvPicPr>
                      <a:picLocks noChangeArrowheads="1" noChangeAspect="1"/>
                    </pic:cNvPicPr>
                  </pic:nvPicPr>
                  <pic:blipFill>
                    <a:blip r:embed="rId69"/>
                    <a:stretch>
                      <a:fillRect/>
                    </a:stretch>
                  </pic:blipFill>
                  <pic:spPr bwMode="auto">
                    <a:xfrm>
                      <a:off x="0" y="0"/>
                      <a:ext cx="5943600" cy="6426106"/>
                    </a:xfrm>
                    <a:prstGeom prst="rect">
                      <a:avLst/>
                    </a:prstGeom>
                    <a:noFill/>
                    <a:ln w="9525">
                      <a:noFill/>
                      <a:headEnd/>
                      <a:tailEnd/>
                    </a:ln>
                  </pic:spPr>
                </pic:pic>
              </a:graphicData>
            </a:graphic>
          </wp:inline>
        </w:drawing>
      </w:r>
      <w:bookmarkEnd w:id="72"/>
    </w:p>
    <w:p>
      <w:pPr>
        <w:pStyle w:val="ImageCaption"/>
      </w:pPr>
      <w:r>
        <w:t xml:space="preserve">Figure 3: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3"/>
    <w:bookmarkStart w:id="78"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Deep learning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36</w:t>
        </w:r>
      </w:hyperlink>
      <w:r>
        <w:t xml:space="preserve">,</w:t>
      </w:r>
      <w:hyperlink w:anchor="ref-XAffSYIR">
        <w:r>
          <w:rPr>
            <w:rStyle w:val="Hyperlink"/>
          </w:rPr>
          <w:t xml:space="preserve">37</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38</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4</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37</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4</w:t>
        </w:r>
      </w:hyperlink>
      <w:r>
        <w:t xml:space="preserve">-C.</w:t>
      </w:r>
    </w:p>
    <w:bookmarkStart w:id="0" w:name="fig:2d_gland"/>
    <w:p>
      <w:pPr>
        <w:pStyle w:val="CaptionedFigure"/>
      </w:pPr>
      <w:bookmarkStart w:id="77" w:name="fig:2d_gland"/>
      <w:r>
        <w:drawing>
          <wp:inline>
            <wp:extent cx="5943600" cy="6153727"/>
            <wp:effectExtent b="0" l="0" r="0" t="0"/>
            <wp:docPr descr="Figure 4: Example results of 2D semantic segmentation of gland in H&amp;E images." title="" id="75" name="Picture"/>
            <a:graphic>
              <a:graphicData uri="http://schemas.openxmlformats.org/drawingml/2006/picture">
                <pic:pic>
                  <pic:nvPicPr>
                    <pic:cNvPr descr="images/gland.png" id="76" name="Picture"/>
                    <pic:cNvPicPr>
                      <a:picLocks noChangeArrowheads="1" noChangeAspect="1"/>
                    </pic:cNvPicPr>
                  </pic:nvPicPr>
                  <pic:blipFill>
                    <a:blip r:embed="rId74"/>
                    <a:stretch>
                      <a:fillRect/>
                    </a:stretch>
                  </pic:blipFill>
                  <pic:spPr bwMode="auto">
                    <a:xfrm>
                      <a:off x="0" y="0"/>
                      <a:ext cx="5943600" cy="6153727"/>
                    </a:xfrm>
                    <a:prstGeom prst="rect">
                      <a:avLst/>
                    </a:prstGeom>
                    <a:noFill/>
                    <a:ln w="9525">
                      <a:noFill/>
                      <a:headEnd/>
                      <a:tailEnd/>
                    </a:ln>
                  </pic:spPr>
                </pic:pic>
              </a:graphicData>
            </a:graphic>
          </wp:inline>
        </w:drawing>
      </w:r>
      <w:bookmarkEnd w:id="77"/>
    </w:p>
    <w:p>
      <w:pPr>
        <w:pStyle w:val="ImageCaption"/>
      </w:pPr>
      <w:r>
        <w:t xml:space="preserve">Figure 4: Example results of 2D semantic segmentation of gland in H&amp;E images.</w:t>
      </w:r>
    </w:p>
    <w:bookmarkEnd w:id="0"/>
    <w:bookmarkEnd w:id="78"/>
    <w:bookmarkStart w:id="83"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2"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0" name="Picture"/>
            <a:graphic>
              <a:graphicData uri="http://schemas.openxmlformats.org/drawingml/2006/picture">
                <pic:pic>
                  <pic:nvPicPr>
                    <pic:cNvPr descr="images/semantic_seg3d.png" id="81" name="Picture"/>
                    <pic:cNvPicPr>
                      <a:picLocks noChangeArrowheads="1" noChangeAspect="1"/>
                    </pic:cNvPicPr>
                  </pic:nvPicPr>
                  <pic:blipFill>
                    <a:blip r:embed="rId79"/>
                    <a:stretch>
                      <a:fillRect/>
                    </a:stretch>
                  </pic:blipFill>
                  <pic:spPr bwMode="auto">
                    <a:xfrm>
                      <a:off x="0" y="0"/>
                      <a:ext cx="5943600" cy="2490055"/>
                    </a:xfrm>
                    <a:prstGeom prst="rect">
                      <a:avLst/>
                    </a:prstGeom>
                    <a:noFill/>
                    <a:ln w="9525">
                      <a:noFill/>
                      <a:headEnd/>
                      <a:tailEnd/>
                    </a:ln>
                  </pic:spPr>
                </pic:pic>
              </a:graphicData>
            </a:graphic>
          </wp:inline>
        </w:drawing>
      </w:r>
      <w:bookmarkEnd w:id="82"/>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3"/>
    <w:bookmarkStart w:id="89"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quality). We shuffled the raw images and their segmentations to generate a set of simulated segmentation masks, as suggested in</w:t>
      </w:r>
      <w:r>
        <w:t xml:space="preserve"> </w:t>
      </w:r>
      <w:r>
        <w:t xml:space="preserve">[</w:t>
      </w:r>
      <w:hyperlink w:anchor="ref-RuFP3CS3">
        <w:r>
          <w:rPr>
            <w:rStyle w:val="Hyperlink"/>
          </w:rPr>
          <w:t xml:space="preserve">12</w:t>
        </w:r>
      </w:hyperlink>
      <w:r>
        <w:t xml:space="preserve">]</w:t>
      </w:r>
      <w:r>
        <w:t xml:space="preserve">. While this approach may not be optimal, it serves as a simple demonstration of the concept, as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w:t>
      </w:r>
      <w:r>
        <w:t xml:space="preserve"> </w:t>
      </w:r>
      <w:r>
        <w:t xml:space="preserve">[</w:t>
      </w:r>
      <w:hyperlink w:anchor="ref-RuFP3CS3">
        <w:r>
          <w:rPr>
            <w:rStyle w:val="Hyperlink"/>
          </w:rPr>
          <w:t xml:space="preserve">12</w:t>
        </w:r>
      </w:hyperlink>
      <w:r>
        <w:t xml:space="preserve">]</w:t>
      </w:r>
      <w:r>
        <w:t xml:space="preserve"> </w:t>
      </w:r>
      <w:r>
        <w:t xml:space="preserve">that the quality of unsupervised nuclei segmentation could be further improved with additional simulation strategies. Overall, we believe that unsupervised learning offers an effective way to generate preliminary segmentation, which can be further refined through active learning such as the iterative deep learning workflow described in</w:t>
      </w:r>
      <w:r>
        <w:t xml:space="preserve"> </w:t>
      </w:r>
      <w:r>
        <w:t xml:space="preserve">[</w:t>
      </w:r>
      <w:hyperlink w:anchor="ref-jM3v1UjQ">
        <w:r>
          <w:rPr>
            <w:rStyle w:val="Hyperlink"/>
          </w:rPr>
          <w:t xml:space="preserve">19</w:t>
        </w:r>
      </w:hyperlink>
      <w:r>
        <w:t xml:space="preserve">]</w:t>
      </w:r>
    </w:p>
    <w:bookmarkStart w:id="0" w:name="tbl:unsuper"/>
    <w:bookmarkStart w:id="84"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4"/>
    <w:bookmarkEnd w:id="0"/>
    <w:bookmarkStart w:id="0" w:name="fig:unsupervised"/>
    <w:p>
      <w:pPr>
        <w:pStyle w:val="CaptionedFigure"/>
      </w:pPr>
      <w:bookmarkStart w:id="88" w:name="fig:unsupervised"/>
      <w:r>
        <w:drawing>
          <wp:inline>
            <wp:extent cx="5943600" cy="4697095"/>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6" name="Picture"/>
            <a:graphic>
              <a:graphicData uri="http://schemas.openxmlformats.org/drawingml/2006/picture">
                <pic:pic>
                  <pic:nvPicPr>
                    <pic:cNvPr descr="images/unsupervised.png" id="87" name="Picture"/>
                    <pic:cNvPicPr>
                      <a:picLocks noChangeArrowheads="1" noChangeAspect="1"/>
                    </pic:cNvPicPr>
                  </pic:nvPicPr>
                  <pic:blipFill>
                    <a:blip r:embed="rId85"/>
                    <a:stretch>
                      <a:fillRect/>
                    </a:stretch>
                  </pic:blipFill>
                  <pic:spPr bwMode="auto">
                    <a:xfrm>
                      <a:off x="0" y="0"/>
                      <a:ext cx="5943600" cy="4697095"/>
                    </a:xfrm>
                    <a:prstGeom prst="rect">
                      <a:avLst/>
                    </a:prstGeom>
                    <a:noFill/>
                    <a:ln w="9525">
                      <a:noFill/>
                      <a:headEnd/>
                      <a:tailEnd/>
                    </a:ln>
                  </pic:spPr>
                </pic:pic>
              </a:graphicData>
            </a:graphic>
          </wp:inline>
        </w:drawing>
      </w:r>
      <w:bookmarkEnd w:id="88"/>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89"/>
    <w:bookmarkStart w:id="94"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deep learning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the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We observed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3"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1" name="Picture"/>
            <a:graphic>
              <a:graphicData uri="http://schemas.openxmlformats.org/drawingml/2006/picture">
                <pic:pic>
                  <pic:nvPicPr>
                    <pic:cNvPr descr="images/synthetic.png" id="92" name="Picture"/>
                    <pic:cNvPicPr>
                      <a:picLocks noChangeArrowheads="1" noChangeAspect="1"/>
                    </pic:cNvPicPr>
                  </pic:nvPicPr>
                  <pic:blipFill>
                    <a:blip r:embed="rId90"/>
                    <a:stretch>
                      <a:fillRect/>
                    </a:stretch>
                  </pic:blipFill>
                  <pic:spPr bwMode="auto">
                    <a:xfrm>
                      <a:off x="0" y="0"/>
                      <a:ext cx="5943600" cy="9105951"/>
                    </a:xfrm>
                    <a:prstGeom prst="rect">
                      <a:avLst/>
                    </a:prstGeom>
                    <a:noFill/>
                    <a:ln w="9525">
                      <a:noFill/>
                      <a:headEnd/>
                      <a:tailEnd/>
                    </a:ln>
                  </pic:spPr>
                </pic:pic>
              </a:graphicData>
            </a:graphic>
          </wp:inline>
        </w:drawing>
      </w:r>
      <w:bookmarkEnd w:id="93"/>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4"/>
    <w:bookmarkStart w:id="99"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40</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41</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8"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6" name="Picture"/>
            <a:graphic>
              <a:graphicData uri="http://schemas.openxmlformats.org/drawingml/2006/picture">
                <pic:pic>
                  <pic:nvPicPr>
                    <pic:cNvPr descr="images/denoising.png" id="97" name="Picture"/>
                    <pic:cNvPicPr>
                      <a:picLocks noChangeArrowheads="1" noChangeAspect="1"/>
                    </pic:cNvPicPr>
                  </pic:nvPicPr>
                  <pic:blipFill>
                    <a:blip r:embed="rId95"/>
                    <a:stretch>
                      <a:fillRect/>
                    </a:stretch>
                  </pic:blipFill>
                  <pic:spPr bwMode="auto">
                    <a:xfrm>
                      <a:off x="0" y="0"/>
                      <a:ext cx="5943600" cy="5453625"/>
                    </a:xfrm>
                    <a:prstGeom prst="rect">
                      <a:avLst/>
                    </a:prstGeom>
                    <a:noFill/>
                    <a:ln w="9525">
                      <a:noFill/>
                      <a:headEnd/>
                      <a:tailEnd/>
                    </a:ln>
                  </pic:spPr>
                </pic:pic>
              </a:graphicData>
            </a:graphic>
          </wp:inline>
        </w:drawing>
      </w:r>
      <w:bookmarkEnd w:id="98"/>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99"/>
    <w:bookmarkStart w:id="104"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completely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3"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1" name="Picture"/>
            <a:graphic>
              <a:graphicData uri="http://schemas.openxmlformats.org/drawingml/2006/picture">
                <pic:pic>
                  <pic:nvPicPr>
                    <pic:cNvPr descr="images/modality.png" id="102" name="Picture"/>
                    <pic:cNvPicPr>
                      <a:picLocks noChangeArrowheads="1" noChangeAspect="1"/>
                    </pic:cNvPicPr>
                  </pic:nvPicPr>
                  <pic:blipFill>
                    <a:blip r:embed="rId100"/>
                    <a:stretch>
                      <a:fillRect/>
                    </a:stretch>
                  </pic:blipFill>
                  <pic:spPr bwMode="auto">
                    <a:xfrm>
                      <a:off x="0" y="0"/>
                      <a:ext cx="5943600" cy="12316249"/>
                    </a:xfrm>
                    <a:prstGeom prst="rect">
                      <a:avLst/>
                    </a:prstGeom>
                    <a:noFill/>
                    <a:ln w="9525">
                      <a:noFill/>
                      <a:headEnd/>
                      <a:tailEnd/>
                    </a:ln>
                  </pic:spPr>
                </pic:pic>
              </a:graphicData>
            </a:graphic>
          </wp:inline>
        </w:drawing>
      </w:r>
      <w:bookmarkEnd w:id="103"/>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4"/>
    <w:bookmarkStart w:id="109" w:name="X0fac2603559879cd910141067b3cd3163bb2468"/>
    <w:p>
      <w:pPr>
        <w:pStyle w:val="Heading3"/>
      </w:pPr>
      <w:r>
        <w:t xml:space="preserve">Staining transformation in multiplex experiments</w:t>
      </w:r>
    </w:p>
    <w:p>
      <w:pPr>
        <w:pStyle w:val="FirstParagraph"/>
      </w:pPr>
      <w:r>
        <w:t xml:space="preserve">Deep learning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Deep learning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8" w:name="fig:multiplex"/>
      <w:r>
        <w:drawing>
          <wp:inline>
            <wp:extent cx="5943600" cy="2939285"/>
            <wp:effectExtent b="0" l="0" r="0" t="0"/>
            <wp:docPr descr="Figure 10: Qualitative visualization of staining transformation results with the MMV_Im2Im package." title="" id="106" name="Picture"/>
            <a:graphic>
              <a:graphicData uri="http://schemas.openxmlformats.org/drawingml/2006/picture">
                <pic:pic>
                  <pic:nvPicPr>
                    <pic:cNvPr descr="images/multiplex.png" id="107" name="Picture"/>
                    <pic:cNvPicPr>
                      <a:picLocks noChangeArrowheads="1" noChangeAspect="1"/>
                    </pic:cNvPicPr>
                  </pic:nvPicPr>
                  <pic:blipFill>
                    <a:blip r:embed="rId105"/>
                    <a:stretch>
                      <a:fillRect/>
                    </a:stretch>
                  </pic:blipFill>
                  <pic:spPr bwMode="auto">
                    <a:xfrm>
                      <a:off x="0" y="0"/>
                      <a:ext cx="5943600" cy="2939285"/>
                    </a:xfrm>
                    <a:prstGeom prst="rect">
                      <a:avLst/>
                    </a:prstGeom>
                    <a:noFill/>
                    <a:ln w="9525">
                      <a:noFill/>
                      <a:headEnd/>
                      <a:tailEnd/>
                    </a:ln>
                  </pic:spPr>
                </pic:pic>
              </a:graphicData>
            </a:graphic>
          </wp:inline>
        </w:drawing>
      </w:r>
      <w:bookmarkEnd w:id="108"/>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09"/>
    <w:bookmarkEnd w:id="110"/>
    <w:bookmarkStart w:id="119" w:name="methods"/>
    <w:p>
      <w:pPr>
        <w:pStyle w:val="Heading2"/>
      </w:pPr>
      <w:r>
        <w:t xml:space="preserve">Methods</w:t>
      </w:r>
    </w:p>
    <w:bookmarkStart w:id="114"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1">
        <w:r>
          <w:rPr>
            <w:rStyle w:val="Hyperlink"/>
          </w:rPr>
          <w:t xml:space="preserve">https://www.pytorchlightning.ai/</w:t>
        </w:r>
      </w:hyperlink>
      <w:r>
        <w:t xml:space="preserve">), and was made fully configurable via yaml files supported by pyrallis (</w:t>
      </w:r>
      <w:hyperlink r:id="rId112">
        <w:r>
          <w:rPr>
            <w:rStyle w:val="Hyperlink"/>
          </w:rPr>
          <w:t xml:space="preserve">https://github.com/eladrich/pyrallis</w:t>
        </w:r>
      </w:hyperlink>
      <w:r>
        <w:t xml:space="preserve">), as well as largely employed state-of-the-art deep learning components from MONAI (</w:t>
      </w:r>
      <w:hyperlink r:id="rId113">
        <w:r>
          <w:rPr>
            <w:rStyle w:val="Hyperlink"/>
          </w:rPr>
          <w:t xml:space="preserve">https://monai.io/</w:t>
        </w:r>
      </w:hyperlink>
      <w:r>
        <w:t xml:space="preserve">). The three key parts in the package: mmv_im2im.models, mmv_im2im.data_modules, and Trainers, will be further described below.</w:t>
      </w:r>
    </w:p>
    <w:bookmarkEnd w:id="114"/>
    <w:bookmarkStart w:id="116"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deep learning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deep learning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srrRoFXR">
        <w:r>
          <w:rPr>
            <w:rStyle w:val="Hyperlink"/>
          </w:rPr>
          <w:t xml:space="preserve">42</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both the FCN-type and pix2pix-type supervised frameworks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43</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5">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6"/>
    <w:bookmarkStart w:id="117"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7"/>
    <w:bookmarkStart w:id="118"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8"/>
    <w:bookmarkEnd w:id="119"/>
    <w:bookmarkStart w:id="120"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users can easily test and benchmarking their method development.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43</w:t>
        </w:r>
      </w:hyperlink>
      <w:r>
        <w:t xml:space="preserve">]</w:t>
      </w:r>
      <w:r>
        <w:t xml:space="preserve"> </w:t>
      </w:r>
      <w:r>
        <w:t xml:space="preserve">or Imaginaire (</w:t>
      </w:r>
      <w:hyperlink r:id="rId115">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 All the packages will also be wrapped into Napari plugins</w:t>
      </w:r>
      <w:r>
        <w:t xml:space="preserve"> </w:t>
      </w:r>
      <w:r>
        <w:t xml:space="preserve">[</w:t>
      </w:r>
      <w:hyperlink w:anchor="ref-YEMgt2T4">
        <w:r>
          <w:rPr>
            <w:rStyle w:val="Hyperlink"/>
          </w:rPr>
          <w:t xml:space="preserve">44</w:t>
        </w:r>
      </w:hyperlink>
      <w:r>
        <w:t xml:space="preserve">]</w:t>
      </w:r>
      <w:r>
        <w:t xml:space="preserve"> </w:t>
      </w:r>
      <w:r>
        <w:t xml:space="preserve">to allow no-code operation and therefore be more friendly to users without experience in programming.</w:t>
      </w:r>
    </w:p>
    <w:p>
      <w:pPr>
        <w:pStyle w:val="BodyText"/>
      </w:pPr>
      <w:r>
        <w:t xml:space="preserve">diffusion based models</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w:t>
      </w:r>
    </w:p>
    <w:bookmarkEnd w:id="120"/>
    <w:bookmarkStart w:id="121"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1"/>
    <w:bookmarkStart w:id="273" w:name="references"/>
    <w:p>
      <w:pPr>
        <w:pStyle w:val="Heading2"/>
      </w:pPr>
      <w:r>
        <w:t xml:space="preserve">References</w:t>
      </w:r>
    </w:p>
    <w:bookmarkStart w:id="272" w:name="refs"/>
    <w:bookmarkStart w:id="124"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2">
        <w:r>
          <w:rPr>
            <w:rStyle w:val="Hyperlink"/>
          </w:rPr>
          <w:t xml:space="preserve">https://doi.org/gfxhp3</w:t>
        </w:r>
      </w:hyperlink>
      <w:r>
        <w:t xml:space="preserve"> </w:t>
      </w:r>
      <w:r>
        <w:t xml:space="preserve">DOI:</w:t>
      </w:r>
      <w:r>
        <w:t xml:space="preserve"> </w:t>
      </w:r>
      <w:hyperlink r:id="rId123">
        <w:r>
          <w:rPr>
            <w:rStyle w:val="Hyperlink"/>
          </w:rPr>
          <w:t xml:space="preserve">10.1109/cvprw.2017.151</w:t>
        </w:r>
      </w:hyperlink>
    </w:p>
    <w:bookmarkEnd w:id="124"/>
    <w:bookmarkStart w:id="127"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5">
        <w:r>
          <w:rPr>
            <w:rStyle w:val="Hyperlink"/>
          </w:rPr>
          <w:t xml:space="preserve">https://doi.org/gfrfv9</w:t>
        </w:r>
      </w:hyperlink>
      <w:r>
        <w:t xml:space="preserve"> </w:t>
      </w:r>
      <w:r>
        <w:t xml:space="preserve">DOI:</w:t>
      </w:r>
      <w:r>
        <w:t xml:space="preserve"> </w:t>
      </w:r>
      <w:hyperlink r:id="rId126">
        <w:r>
          <w:rPr>
            <w:rStyle w:val="Hyperlink"/>
          </w:rPr>
          <w:t xml:space="preserve">10.1109/cvpr.2017.632</w:t>
        </w:r>
      </w:hyperlink>
    </w:p>
    <w:bookmarkEnd w:id="127"/>
    <w:bookmarkStart w:id="130"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28">
        <w:r>
          <w:rPr>
            <w:rStyle w:val="Hyperlink"/>
          </w:rPr>
          <w:t xml:space="preserve">https://doi.org/ggp9z4</w:t>
        </w:r>
      </w:hyperlink>
      <w:r>
        <w:t xml:space="preserve"> </w:t>
      </w:r>
      <w:r>
        <w:t xml:space="preserve">DOI:</w:t>
      </w:r>
      <w:r>
        <w:t xml:space="preserve"> </w:t>
      </w:r>
      <w:hyperlink r:id="rId129">
        <w:r>
          <w:rPr>
            <w:rStyle w:val="Hyperlink"/>
          </w:rPr>
          <w:t xml:space="preserve">10.1109/cvpr.2019.00963</w:t>
        </w:r>
      </w:hyperlink>
    </w:p>
    <w:bookmarkEnd w:id="130"/>
    <w:bookmarkStart w:id="135"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1">
        <w:r>
          <w:rPr>
            <w:rStyle w:val="Hyperlink"/>
          </w:rPr>
          <w:t xml:space="preserve">https://doi.org/gd7d5f</w:t>
        </w:r>
      </w:hyperlink>
      <w:r>
        <w:t xml:space="preserve"> </w:t>
      </w:r>
      <w:r>
        <w:t xml:space="preserve">DOI:</w:t>
      </w:r>
      <w:r>
        <w:t xml:space="preserve"> </w:t>
      </w:r>
      <w:hyperlink r:id="rId132">
        <w:r>
          <w:rPr>
            <w:rStyle w:val="Hyperlink"/>
          </w:rPr>
          <w:t xml:space="preserve">10.1038/s41592-018-0111-2</w:t>
        </w:r>
      </w:hyperlink>
      <w:r>
        <w:t xml:space="preserve"> </w:t>
      </w:r>
      <w:r>
        <w:t xml:space="preserve">· PMID:</w:t>
      </w:r>
      <w:r>
        <w:t xml:space="preserve"> </w:t>
      </w:r>
      <w:hyperlink r:id="rId133">
        <w:r>
          <w:rPr>
            <w:rStyle w:val="Hyperlink"/>
          </w:rPr>
          <w:t xml:space="preserve">30224672</w:t>
        </w:r>
      </w:hyperlink>
      <w:r>
        <w:t xml:space="preserve"> </w:t>
      </w:r>
      <w:r>
        <w:t xml:space="preserve">· PMCID:</w:t>
      </w:r>
      <w:r>
        <w:t xml:space="preserve"> </w:t>
      </w:r>
      <w:hyperlink r:id="rId134">
        <w:r>
          <w:rPr>
            <w:rStyle w:val="Hyperlink"/>
          </w:rPr>
          <w:t xml:space="preserve">PMC6212323</w:t>
        </w:r>
      </w:hyperlink>
    </w:p>
    <w:bookmarkEnd w:id="135"/>
    <w:bookmarkStart w:id="140"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6">
        <w:r>
          <w:rPr>
            <w:rStyle w:val="Hyperlink"/>
          </w:rPr>
          <w:t xml:space="preserve">https://doi.org/gqc7gd</w:t>
        </w:r>
      </w:hyperlink>
      <w:r>
        <w:t xml:space="preserve"> </w:t>
      </w:r>
      <w:r>
        <w:t xml:space="preserve">DOI:</w:t>
      </w:r>
      <w:r>
        <w:t xml:space="preserve"> </w:t>
      </w:r>
      <w:hyperlink r:id="rId137">
        <w:r>
          <w:rPr>
            <w:rStyle w:val="Hyperlink"/>
          </w:rPr>
          <w:t xml:space="preserve">10.1038/s42256-022-00471-x</w:t>
        </w:r>
      </w:hyperlink>
      <w:r>
        <w:t xml:space="preserve"> </w:t>
      </w:r>
      <w:r>
        <w:t xml:space="preserve">· PMID:</w:t>
      </w:r>
      <w:r>
        <w:t xml:space="preserve"> </w:t>
      </w:r>
      <w:hyperlink r:id="rId138">
        <w:r>
          <w:rPr>
            <w:rStyle w:val="Hyperlink"/>
          </w:rPr>
          <w:t xml:space="preserve">36118303</w:t>
        </w:r>
      </w:hyperlink>
      <w:r>
        <w:t xml:space="preserve"> </w:t>
      </w:r>
      <w:r>
        <w:t xml:space="preserve">· PMCID:</w:t>
      </w:r>
      <w:r>
        <w:t xml:space="preserve"> </w:t>
      </w:r>
      <w:hyperlink r:id="rId139">
        <w:r>
          <w:rPr>
            <w:rStyle w:val="Hyperlink"/>
          </w:rPr>
          <w:t xml:space="preserve">PMC9477216</w:t>
        </w:r>
      </w:hyperlink>
    </w:p>
    <w:bookmarkEnd w:id="140"/>
    <w:bookmarkStart w:id="145"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1">
        <w:r>
          <w:rPr>
            <w:rStyle w:val="Hyperlink"/>
          </w:rPr>
          <w:t xml:space="preserve">https://doi.org/gjhgrw</w:t>
        </w:r>
      </w:hyperlink>
      <w:r>
        <w:t xml:space="preserve"> </w:t>
      </w:r>
      <w:r>
        <w:t xml:space="preserve">DOI:</w:t>
      </w:r>
      <w:r>
        <w:t xml:space="preserve"> </w:t>
      </w:r>
      <w:hyperlink r:id="rId142">
        <w:r>
          <w:rPr>
            <w:rStyle w:val="Hyperlink"/>
          </w:rPr>
          <w:t xml:space="preserve">10.1038/s41592-021-01080-z</w:t>
        </w:r>
      </w:hyperlink>
      <w:r>
        <w:t xml:space="preserve"> </w:t>
      </w:r>
      <w:r>
        <w:t xml:space="preserve">· PMID:</w:t>
      </w:r>
      <w:r>
        <w:t xml:space="preserve"> </w:t>
      </w:r>
      <w:hyperlink r:id="rId143">
        <w:r>
          <w:rPr>
            <w:rStyle w:val="Hyperlink"/>
          </w:rPr>
          <w:t xml:space="preserve">33686300</w:t>
        </w:r>
      </w:hyperlink>
      <w:r>
        <w:t xml:space="preserve"> </w:t>
      </w:r>
      <w:r>
        <w:t xml:space="preserve">· PMCID:</w:t>
      </w:r>
      <w:r>
        <w:t xml:space="preserve"> </w:t>
      </w:r>
      <w:hyperlink r:id="rId144">
        <w:r>
          <w:rPr>
            <w:rStyle w:val="Hyperlink"/>
          </w:rPr>
          <w:t xml:space="preserve">PMC8035334</w:t>
        </w:r>
      </w:hyperlink>
    </w:p>
    <w:bookmarkEnd w:id="145"/>
    <w:bookmarkStart w:id="150"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6">
        <w:r>
          <w:rPr>
            <w:rStyle w:val="Hyperlink"/>
          </w:rPr>
          <w:t xml:space="preserve">https://doi.org/gmptqs</w:t>
        </w:r>
      </w:hyperlink>
      <w:r>
        <w:t xml:space="preserve"> </w:t>
      </w:r>
      <w:r>
        <w:t xml:space="preserve">DOI:</w:t>
      </w:r>
      <w:r>
        <w:t xml:space="preserve"> </w:t>
      </w:r>
      <w:hyperlink r:id="rId147">
        <w:r>
          <w:rPr>
            <w:rStyle w:val="Hyperlink"/>
          </w:rPr>
          <w:t xml:space="preserve">10.1038/s41592-021-01249-6</w:t>
        </w:r>
      </w:hyperlink>
      <w:r>
        <w:t xml:space="preserve"> </w:t>
      </w:r>
      <w:r>
        <w:t xml:space="preserve">· PMID:</w:t>
      </w:r>
      <w:r>
        <w:t xml:space="preserve"> </w:t>
      </w:r>
      <w:hyperlink r:id="rId148">
        <w:r>
          <w:rPr>
            <w:rStyle w:val="Hyperlink"/>
          </w:rPr>
          <w:t xml:space="preserve">34462594</w:t>
        </w:r>
      </w:hyperlink>
      <w:r>
        <w:t xml:space="preserve"> </w:t>
      </w:r>
      <w:r>
        <w:t xml:space="preserve">· PMCID:</w:t>
      </w:r>
      <w:r>
        <w:t xml:space="preserve"> </w:t>
      </w:r>
      <w:hyperlink r:id="rId149">
        <w:r>
          <w:rPr>
            <w:rStyle w:val="Hyperlink"/>
          </w:rPr>
          <w:t xml:space="preserve">PMC8440198</w:t>
        </w:r>
      </w:hyperlink>
    </w:p>
    <w:bookmarkEnd w:id="150"/>
    <w:bookmarkStart w:id="154"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1">
        <w:r>
          <w:rPr>
            <w:rStyle w:val="Hyperlink"/>
          </w:rPr>
          <w:t xml:space="preserve">https://doi.org/gkbctn</w:t>
        </w:r>
      </w:hyperlink>
      <w:r>
        <w:t xml:space="preserve"> </w:t>
      </w:r>
      <w:r>
        <w:t xml:space="preserve">DOI:</w:t>
      </w:r>
      <w:r>
        <w:t xml:space="preserve"> </w:t>
      </w:r>
      <w:hyperlink r:id="rId152">
        <w:r>
          <w:rPr>
            <w:rStyle w:val="Hyperlink"/>
          </w:rPr>
          <w:t xml:space="preserve">10.1038/s41592-021-01155-x</w:t>
        </w:r>
      </w:hyperlink>
      <w:r>
        <w:t xml:space="preserve"> </w:t>
      </w:r>
      <w:r>
        <w:t xml:space="preserve">· PMID:</w:t>
      </w:r>
      <w:r>
        <w:t xml:space="preserve"> </w:t>
      </w:r>
      <w:hyperlink r:id="rId153">
        <w:r>
          <w:rPr>
            <w:rStyle w:val="Hyperlink"/>
          </w:rPr>
          <w:t xml:space="preserve">34059829</w:t>
        </w:r>
      </w:hyperlink>
    </w:p>
    <w:bookmarkEnd w:id="154"/>
    <w:bookmarkStart w:id="157"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5">
        <w:r>
          <w:rPr>
            <w:rStyle w:val="Hyperlink"/>
          </w:rPr>
          <w:t xml:space="preserve">https://doi.org/gcgk7j</w:t>
        </w:r>
      </w:hyperlink>
      <w:r>
        <w:t xml:space="preserve"> </w:t>
      </w:r>
      <w:r>
        <w:t xml:space="preserve">DOI:</w:t>
      </w:r>
      <w:r>
        <w:t xml:space="preserve"> </w:t>
      </w:r>
      <w:hyperlink r:id="rId156">
        <w:r>
          <w:rPr>
            <w:rStyle w:val="Hyperlink"/>
          </w:rPr>
          <w:t xml:space="preserve">10.1007/978-3-319-24574-4_28</w:t>
        </w:r>
      </w:hyperlink>
    </w:p>
    <w:bookmarkEnd w:id="157"/>
    <w:bookmarkStart w:id="161"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58">
        <w:r>
          <w:rPr>
            <w:rStyle w:val="Hyperlink"/>
          </w:rPr>
          <w:t xml:space="preserve">https://doi.org/grxbwr</w:t>
        </w:r>
      </w:hyperlink>
      <w:r>
        <w:t xml:space="preserve"> </w:t>
      </w:r>
      <w:r>
        <w:t xml:space="preserve">DOI:</w:t>
      </w:r>
      <w:r>
        <w:t xml:space="preserve"> </w:t>
      </w:r>
      <w:hyperlink r:id="rId159">
        <w:r>
          <w:rPr>
            <w:rStyle w:val="Hyperlink"/>
          </w:rPr>
          <w:t xml:space="preserve">10.1016/j.media.2022.102523</w:t>
        </w:r>
      </w:hyperlink>
      <w:r>
        <w:t xml:space="preserve"> </w:t>
      </w:r>
      <w:r>
        <w:t xml:space="preserve">· PMID:</w:t>
      </w:r>
      <w:r>
        <w:t xml:space="preserve"> </w:t>
      </w:r>
      <w:hyperlink r:id="rId160">
        <w:r>
          <w:rPr>
            <w:rStyle w:val="Hyperlink"/>
          </w:rPr>
          <w:t xml:space="preserve">35926335</w:t>
        </w:r>
      </w:hyperlink>
    </w:p>
    <w:bookmarkEnd w:id="161"/>
    <w:bookmarkStart w:id="163"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2">
        <w:r>
          <w:rPr>
            <w:rStyle w:val="Hyperlink"/>
          </w:rPr>
          <w:t xml:space="preserve">https://proceedings.mlr.press/v143/lalit21a.html</w:t>
        </w:r>
      </w:hyperlink>
    </w:p>
    <w:bookmarkEnd w:id="163"/>
    <w:bookmarkStart w:id="166"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4">
        <w:r>
          <w:rPr>
            <w:rStyle w:val="Hyperlink"/>
          </w:rPr>
          <w:t xml:space="preserve">https://doi.org/ggwbcv</w:t>
        </w:r>
      </w:hyperlink>
      <w:r>
        <w:t xml:space="preserve"> </w:t>
      </w:r>
      <w:r>
        <w:t xml:space="preserve">DOI:</w:t>
      </w:r>
      <w:r>
        <w:t xml:space="preserve"> </w:t>
      </w:r>
      <w:hyperlink r:id="rId165">
        <w:r>
          <w:rPr>
            <w:rStyle w:val="Hyperlink"/>
          </w:rPr>
          <w:t xml:space="preserve">10.1038/s42256-019-0096-2</w:t>
        </w:r>
      </w:hyperlink>
    </w:p>
    <w:bookmarkEnd w:id="166"/>
    <w:bookmarkStart w:id="169"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67">
        <w:r>
          <w:rPr>
            <w:rStyle w:val="Hyperlink"/>
          </w:rPr>
          <w:t xml:space="preserve">https://doi.org/gfhw33</w:t>
        </w:r>
      </w:hyperlink>
      <w:r>
        <w:t xml:space="preserve"> </w:t>
      </w:r>
      <w:r>
        <w:t xml:space="preserve">DOI:</w:t>
      </w:r>
      <w:r>
        <w:t xml:space="preserve"> </w:t>
      </w:r>
      <w:hyperlink r:id="rId168">
        <w:r>
          <w:rPr>
            <w:rStyle w:val="Hyperlink"/>
          </w:rPr>
          <w:t xml:space="preserve">10.1109/iccv.2017.244</w:t>
        </w:r>
      </w:hyperlink>
    </w:p>
    <w:bookmarkEnd w:id="169"/>
    <w:bookmarkStart w:id="172"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0">
        <w:r>
          <w:rPr>
            <w:rStyle w:val="Hyperlink"/>
          </w:rPr>
          <w:t xml:space="preserve">https://doi.org/gqc7f9</w:t>
        </w:r>
      </w:hyperlink>
      <w:r>
        <w:t xml:space="preserve"> </w:t>
      </w:r>
      <w:r>
        <w:t xml:space="preserve">DOI:</w:t>
      </w:r>
      <w:r>
        <w:t xml:space="preserve"> </w:t>
      </w:r>
      <w:hyperlink r:id="rId171">
        <w:r>
          <w:rPr>
            <w:rStyle w:val="Hyperlink"/>
          </w:rPr>
          <w:t xml:space="preserve">10.5281/zenodo.3828935</w:t>
        </w:r>
      </w:hyperlink>
    </w:p>
    <w:bookmarkEnd w:id="172"/>
    <w:bookmarkStart w:id="174"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3">
        <w:r>
          <w:rPr>
            <w:rStyle w:val="Hyperlink"/>
          </w:rPr>
          <w:t xml:space="preserve">http://auai.org/uai2018/proceedings/papers/313.pdf</w:t>
        </w:r>
      </w:hyperlink>
    </w:p>
    <w:bookmarkEnd w:id="174"/>
    <w:bookmarkStart w:id="177"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5">
        <w:r>
          <w:rPr>
            <w:rStyle w:val="Hyperlink"/>
          </w:rPr>
          <w:t xml:space="preserve">https://doi.org/cvc7xp</w:t>
        </w:r>
      </w:hyperlink>
      <w:r>
        <w:t xml:space="preserve"> </w:t>
      </w:r>
      <w:r>
        <w:t xml:space="preserve">DOI:</w:t>
      </w:r>
      <w:r>
        <w:t xml:space="preserve"> </w:t>
      </w:r>
      <w:hyperlink r:id="rId176">
        <w:r>
          <w:rPr>
            <w:rStyle w:val="Hyperlink"/>
          </w:rPr>
          <w:t xml:space="preserve">10.1109/cvpr.2009.5206848</w:t>
        </w:r>
      </w:hyperlink>
    </w:p>
    <w:bookmarkEnd w:id="177"/>
    <w:bookmarkStart w:id="180"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78">
        <w:r>
          <w:rPr>
            <w:rStyle w:val="Hyperlink"/>
          </w:rPr>
          <w:t xml:space="preserve">https://doi.org/gqc7gb</w:t>
        </w:r>
      </w:hyperlink>
      <w:r>
        <w:t xml:space="preserve"> </w:t>
      </w:r>
      <w:r>
        <w:t xml:space="preserve">DOI:</w:t>
      </w:r>
      <w:r>
        <w:t xml:space="preserve"> </w:t>
      </w:r>
      <w:hyperlink r:id="rId179">
        <w:r>
          <w:rPr>
            <w:rStyle w:val="Hyperlink"/>
          </w:rPr>
          <w:t xml:space="preserve">10.5281/zenodo.4323059</w:t>
        </w:r>
      </w:hyperlink>
    </w:p>
    <w:bookmarkEnd w:id="180"/>
    <w:bookmarkStart w:id="183"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1">
        <w:r>
          <w:rPr>
            <w:rStyle w:val="Hyperlink"/>
          </w:rPr>
          <w:t xml:space="preserve">https://doi.org/gqc7gc</w:t>
        </w:r>
      </w:hyperlink>
      <w:r>
        <w:t xml:space="preserve"> </w:t>
      </w:r>
      <w:r>
        <w:t xml:space="preserve">DOI:</w:t>
      </w:r>
      <w:r>
        <w:t xml:space="preserve"> </w:t>
      </w:r>
      <w:hyperlink r:id="rId182">
        <w:r>
          <w:rPr>
            <w:rStyle w:val="Hyperlink"/>
          </w:rPr>
          <w:t xml:space="preserve">10.5281/zenodo.6585658</w:t>
        </w:r>
      </w:hyperlink>
    </w:p>
    <w:bookmarkEnd w:id="183"/>
    <w:bookmarkStart w:id="186"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4">
        <w:r>
          <w:rPr>
            <w:rStyle w:val="Hyperlink"/>
          </w:rPr>
          <w:t xml:space="preserve">https://doi.org/gkspnm</w:t>
        </w:r>
      </w:hyperlink>
      <w:r>
        <w:t xml:space="preserve"> </w:t>
      </w:r>
      <w:r>
        <w:t xml:space="preserve">DOI:</w:t>
      </w:r>
      <w:r>
        <w:t xml:space="preserve"> </w:t>
      </w:r>
      <w:hyperlink r:id="rId185">
        <w:r>
          <w:rPr>
            <w:rStyle w:val="Hyperlink"/>
          </w:rPr>
          <w:t xml:space="preserve">10.1101/491035</w:t>
        </w:r>
      </w:hyperlink>
    </w:p>
    <w:bookmarkEnd w:id="186"/>
    <w:bookmarkStart w:id="191"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7">
        <w:r>
          <w:rPr>
            <w:rStyle w:val="Hyperlink"/>
          </w:rPr>
          <w:t xml:space="preserve">https://doi.org/c7np</w:t>
        </w:r>
      </w:hyperlink>
      <w:r>
        <w:t xml:space="preserve"> </w:t>
      </w:r>
      <w:r>
        <w:t xml:space="preserve">DOI:</w:t>
      </w:r>
      <w:r>
        <w:t xml:space="preserve"> </w:t>
      </w:r>
      <w:hyperlink r:id="rId188">
        <w:r>
          <w:rPr>
            <w:rStyle w:val="Hyperlink"/>
          </w:rPr>
          <w:t xml:space="preserve">10.1371/journal.pcbi.1007128</w:t>
        </w:r>
      </w:hyperlink>
      <w:r>
        <w:t xml:space="preserve"> </w:t>
      </w:r>
      <w:r>
        <w:t xml:space="preserve">· PMID:</w:t>
      </w:r>
      <w:r>
        <w:t xml:space="preserve"> </w:t>
      </w:r>
      <w:hyperlink r:id="rId189">
        <w:r>
          <w:rPr>
            <w:rStyle w:val="Hyperlink"/>
          </w:rPr>
          <w:t xml:space="preserve">31233491</w:t>
        </w:r>
      </w:hyperlink>
      <w:r>
        <w:t xml:space="preserve"> </w:t>
      </w:r>
      <w:r>
        <w:t xml:space="preserve">· PMCID:</w:t>
      </w:r>
      <w:r>
        <w:t xml:space="preserve"> </w:t>
      </w:r>
      <w:hyperlink r:id="rId190">
        <w:r>
          <w:rPr>
            <w:rStyle w:val="Hyperlink"/>
          </w:rPr>
          <w:t xml:space="preserve">PMC6611653</w:t>
        </w:r>
      </w:hyperlink>
    </w:p>
    <w:bookmarkEnd w:id="191"/>
    <w:bookmarkStart w:id="196"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2">
        <w:r>
          <w:rPr>
            <w:rStyle w:val="Hyperlink"/>
          </w:rPr>
          <w:t xml:space="preserve">https://doi.org/grxbww</w:t>
        </w:r>
      </w:hyperlink>
      <w:r>
        <w:t xml:space="preserve"> </w:t>
      </w:r>
      <w:r>
        <w:t xml:space="preserve">DOI:</w:t>
      </w:r>
      <w:r>
        <w:t xml:space="preserve"> </w:t>
      </w:r>
      <w:hyperlink r:id="rId193">
        <w:r>
          <w:rPr>
            <w:rStyle w:val="Hyperlink"/>
          </w:rPr>
          <w:t xml:space="preserve">10.1371/journal.pcbi.1008443</w:t>
        </w:r>
      </w:hyperlink>
      <w:r>
        <w:t xml:space="preserve"> </w:t>
      </w:r>
      <w:r>
        <w:t xml:space="preserve">· PMID:</w:t>
      </w:r>
      <w:r>
        <w:t xml:space="preserve"> </w:t>
      </w:r>
      <w:hyperlink r:id="rId194">
        <w:r>
          <w:rPr>
            <w:rStyle w:val="Hyperlink"/>
          </w:rPr>
          <w:t xml:space="preserve">33362219</w:t>
        </w:r>
      </w:hyperlink>
      <w:r>
        <w:t xml:space="preserve"> </w:t>
      </w:r>
      <w:r>
        <w:t xml:space="preserve">· PMCID:</w:t>
      </w:r>
      <w:r>
        <w:t xml:space="preserve"> </w:t>
      </w:r>
      <w:hyperlink r:id="rId195">
        <w:r>
          <w:rPr>
            <w:rStyle w:val="Hyperlink"/>
          </w:rPr>
          <w:t xml:space="preserve">PMC7802935</w:t>
        </w:r>
      </w:hyperlink>
    </w:p>
    <w:bookmarkEnd w:id="196"/>
    <w:bookmarkStart w:id="199"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197">
        <w:r>
          <w:rPr>
            <w:rStyle w:val="Hyperlink"/>
          </w:rPr>
          <w:t xml:space="preserve">https://doi.org/grxbwx</w:t>
        </w:r>
      </w:hyperlink>
      <w:r>
        <w:t xml:space="preserve"> </w:t>
      </w:r>
      <w:r>
        <w:t xml:space="preserve">DOI:</w:t>
      </w:r>
      <w:r>
        <w:t xml:space="preserve"> </w:t>
      </w:r>
      <w:hyperlink r:id="rId198">
        <w:r>
          <w:rPr>
            <w:rStyle w:val="Hyperlink"/>
          </w:rPr>
          <w:t xml:space="preserve">10.48550/arxiv.2302.01790</w:t>
        </w:r>
      </w:hyperlink>
    </w:p>
    <w:bookmarkEnd w:id="199"/>
    <w:bookmarkStart w:id="202"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0">
        <w:r>
          <w:rPr>
            <w:rStyle w:val="Hyperlink"/>
          </w:rPr>
          <w:t xml:space="preserve">https://doi.org/gqdkdm</w:t>
        </w:r>
      </w:hyperlink>
      <w:r>
        <w:t xml:space="preserve"> </w:t>
      </w:r>
      <w:r>
        <w:t xml:space="preserve">DOI:</w:t>
      </w:r>
      <w:r>
        <w:t xml:space="preserve"> </w:t>
      </w:r>
      <w:hyperlink r:id="rId201">
        <w:r>
          <w:rPr>
            <w:rStyle w:val="Hyperlink"/>
          </w:rPr>
          <w:t xml:space="preserve">10.5281/zenodo.6139958</w:t>
        </w:r>
      </w:hyperlink>
    </w:p>
    <w:bookmarkEnd w:id="202"/>
    <w:bookmarkStart w:id="207"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3">
        <w:r>
          <w:rPr>
            <w:rStyle w:val="Hyperlink"/>
          </w:rPr>
          <w:t xml:space="preserve">https://doi.org/grkztd</w:t>
        </w:r>
      </w:hyperlink>
      <w:r>
        <w:t xml:space="preserve"> </w:t>
      </w:r>
      <w:r>
        <w:t xml:space="preserve">DOI:</w:t>
      </w:r>
      <w:r>
        <w:t xml:space="preserve"> </w:t>
      </w:r>
      <w:hyperlink r:id="rId204">
        <w:r>
          <w:rPr>
            <w:rStyle w:val="Hyperlink"/>
          </w:rPr>
          <w:t xml:space="preserve">10.1038/s41586-022-05563-7</w:t>
        </w:r>
      </w:hyperlink>
      <w:r>
        <w:t xml:space="preserve"> </w:t>
      </w:r>
      <w:r>
        <w:t xml:space="preserve">· PMID:</w:t>
      </w:r>
      <w:r>
        <w:t xml:space="preserve"> </w:t>
      </w:r>
      <w:hyperlink r:id="rId205">
        <w:r>
          <w:rPr>
            <w:rStyle w:val="Hyperlink"/>
          </w:rPr>
          <w:t xml:space="preserve">36599983</w:t>
        </w:r>
      </w:hyperlink>
      <w:r>
        <w:t xml:space="preserve"> </w:t>
      </w:r>
      <w:r>
        <w:t xml:space="preserve">· PMCID:</w:t>
      </w:r>
      <w:r>
        <w:t xml:space="preserve"> </w:t>
      </w:r>
      <w:hyperlink r:id="rId206">
        <w:r>
          <w:rPr>
            <w:rStyle w:val="Hyperlink"/>
          </w:rPr>
          <w:t xml:space="preserve">PMC9834050</w:t>
        </w:r>
      </w:hyperlink>
    </w:p>
    <w:bookmarkEnd w:id="207"/>
    <w:bookmarkStart w:id="210"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08">
        <w:r>
          <w:rPr>
            <w:rStyle w:val="Hyperlink"/>
          </w:rPr>
          <w:t xml:space="preserve">https://doi.org/gqdkdp</w:t>
        </w:r>
      </w:hyperlink>
      <w:r>
        <w:t xml:space="preserve"> </w:t>
      </w:r>
      <w:r>
        <w:t xml:space="preserve">DOI:</w:t>
      </w:r>
      <w:r>
        <w:t xml:space="preserve"> </w:t>
      </w:r>
      <w:hyperlink r:id="rId209">
        <w:r>
          <w:rPr>
            <w:rStyle w:val="Hyperlink"/>
          </w:rPr>
          <w:t xml:space="preserve">10.1007/978-3-030-12029-0_40</w:t>
        </w:r>
      </w:hyperlink>
    </w:p>
    <w:bookmarkEnd w:id="210"/>
    <w:bookmarkStart w:id="212"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1">
        <w:r>
          <w:rPr>
            <w:rStyle w:val="Hyperlink"/>
          </w:rPr>
          <w:t xml:space="preserve">https://openreview.net/forum?id=Skft7cijM</w:t>
        </w:r>
      </w:hyperlink>
    </w:p>
    <w:bookmarkEnd w:id="212"/>
    <w:bookmarkStart w:id="215"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3">
        <w:r>
          <w:rPr>
            <w:rStyle w:val="Hyperlink"/>
          </w:rPr>
          <w:t xml:space="preserve">https://doi.org/gqrg93</w:t>
        </w:r>
      </w:hyperlink>
      <w:r>
        <w:t xml:space="preserve"> </w:t>
      </w:r>
      <w:r>
        <w:t xml:space="preserve">DOI:</w:t>
      </w:r>
      <w:r>
        <w:t xml:space="preserve"> </w:t>
      </w:r>
      <w:hyperlink r:id="rId214">
        <w:r>
          <w:rPr>
            <w:rStyle w:val="Hyperlink"/>
          </w:rPr>
          <w:t xml:space="preserve">10.1007/978-3-031-08999-2_22</w:t>
        </w:r>
      </w:hyperlink>
    </w:p>
    <w:bookmarkEnd w:id="215"/>
    <w:bookmarkStart w:id="218"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6">
        <w:r>
          <w:rPr>
            <w:rStyle w:val="Hyperlink"/>
          </w:rPr>
          <w:t xml:space="preserve">https://doi.org/gqrg96</w:t>
        </w:r>
      </w:hyperlink>
      <w:r>
        <w:t xml:space="preserve"> </w:t>
      </w:r>
      <w:r>
        <w:t xml:space="preserve">DOI:</w:t>
      </w:r>
      <w:r>
        <w:t xml:space="preserve"> </w:t>
      </w:r>
      <w:hyperlink r:id="rId217">
        <w:r>
          <w:rPr>
            <w:rStyle w:val="Hyperlink"/>
          </w:rPr>
          <w:t xml:space="preserve">10.1109/wacv51458.2022.00181</w:t>
        </w:r>
      </w:hyperlink>
    </w:p>
    <w:bookmarkEnd w:id="218"/>
    <w:bookmarkStart w:id="221" w:name="ref-tIIG2f8K"/>
    <w:p>
      <w:pPr>
        <w:pStyle w:val="Bibliography"/>
      </w:pPr>
      <w:r>
        <w:t xml:space="preserve">29.</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19">
        <w:r>
          <w:rPr>
            <w:rStyle w:val="Hyperlink"/>
          </w:rPr>
          <w:t xml:space="preserve">https://doi.org/ggnzqb</w:t>
        </w:r>
      </w:hyperlink>
      <w:r>
        <w:t xml:space="preserve"> </w:t>
      </w:r>
      <w:r>
        <w:t xml:space="preserve">DOI:</w:t>
      </w:r>
      <w:r>
        <w:t xml:space="preserve"> </w:t>
      </w:r>
      <w:hyperlink r:id="rId220">
        <w:r>
          <w:rPr>
            <w:rStyle w:val="Hyperlink"/>
          </w:rPr>
          <w:t xml:space="preserve">10.1007/978-3-030-00934-2_30</w:t>
        </w:r>
      </w:hyperlink>
    </w:p>
    <w:bookmarkEnd w:id="221"/>
    <w:bookmarkStart w:id="224" w:name="ref-14h90Vfg0"/>
    <w:p>
      <w:pPr>
        <w:pStyle w:val="Bibliography"/>
      </w:pPr>
      <w:r>
        <w:t xml:space="preserve">30.</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22">
        <w:r>
          <w:rPr>
            <w:rStyle w:val="Hyperlink"/>
          </w:rPr>
          <w:t xml:space="preserve">https://doi.org/gjp4g9</w:t>
        </w:r>
      </w:hyperlink>
      <w:r>
        <w:t xml:space="preserve"> </w:t>
      </w:r>
      <w:r>
        <w:t xml:space="preserve">DOI:</w:t>
      </w:r>
      <w:r>
        <w:t xml:space="preserve"> </w:t>
      </w:r>
      <w:hyperlink r:id="rId223">
        <w:r>
          <w:rPr>
            <w:rStyle w:val="Hyperlink"/>
          </w:rPr>
          <w:t xml:space="preserve">10.1109/wacv45572.2020.9093435</w:t>
        </w:r>
      </w:hyperlink>
    </w:p>
    <w:bookmarkEnd w:id="224"/>
    <w:bookmarkStart w:id="228" w:name="ref-TugPkOLy"/>
    <w:p>
      <w:pPr>
        <w:pStyle w:val="Bibliography"/>
      </w:pPr>
      <w:r>
        <w:t xml:space="preserve">31.</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25">
        <w:r>
          <w:rPr>
            <w:rStyle w:val="Hyperlink"/>
          </w:rPr>
          <w:t xml:space="preserve">https://doi.org/ghrgms</w:t>
        </w:r>
      </w:hyperlink>
      <w:r>
        <w:t xml:space="preserve"> </w:t>
      </w:r>
      <w:r>
        <w:t xml:space="preserve">DOI:</w:t>
      </w:r>
      <w:r>
        <w:t xml:space="preserve"> </w:t>
      </w:r>
      <w:hyperlink r:id="rId226">
        <w:r>
          <w:rPr>
            <w:rStyle w:val="Hyperlink"/>
          </w:rPr>
          <w:t xml:space="preserve">10.1038/s41592-020-01018-x</w:t>
        </w:r>
      </w:hyperlink>
      <w:r>
        <w:t xml:space="preserve"> </w:t>
      </w:r>
      <w:r>
        <w:t xml:space="preserve">· PMID:</w:t>
      </w:r>
      <w:r>
        <w:t xml:space="preserve"> </w:t>
      </w:r>
      <w:hyperlink r:id="rId227">
        <w:r>
          <w:rPr>
            <w:rStyle w:val="Hyperlink"/>
          </w:rPr>
          <w:t xml:space="preserve">33318659</w:t>
        </w:r>
      </w:hyperlink>
    </w:p>
    <w:bookmarkEnd w:id="228"/>
    <w:bookmarkStart w:id="231" w:name="ref-17Yrl6WGQ"/>
    <w:p>
      <w:pPr>
        <w:pStyle w:val="Bibliography"/>
      </w:pPr>
      <w:r>
        <w:t xml:space="preserve">32.</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29">
        <w:r>
          <w:rPr>
            <w:rStyle w:val="Hyperlink"/>
          </w:rPr>
          <w:t xml:space="preserve">https://doi.org/gqrg94</w:t>
        </w:r>
      </w:hyperlink>
      <w:r>
        <w:t xml:space="preserve"> </w:t>
      </w:r>
      <w:r>
        <w:t xml:space="preserve">DOI:</w:t>
      </w:r>
      <w:r>
        <w:t xml:space="preserve"> </w:t>
      </w:r>
      <w:hyperlink r:id="rId230">
        <w:r>
          <w:rPr>
            <w:rStyle w:val="Hyperlink"/>
          </w:rPr>
          <w:t xml:space="preserve">10.1109/isbi48211.2021.9433928</w:t>
        </w:r>
      </w:hyperlink>
    </w:p>
    <w:bookmarkEnd w:id="231"/>
    <w:bookmarkStart w:id="235" w:name="ref-xi8wnibR"/>
    <w:p>
      <w:pPr>
        <w:pStyle w:val="Bibliography"/>
      </w:pPr>
      <w:r>
        <w:t xml:space="preserve">33.</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32">
        <w:r>
          <w:rPr>
            <w:rStyle w:val="Hyperlink"/>
          </w:rPr>
          <w:t xml:space="preserve">https://doi.org/gfxfwn</w:t>
        </w:r>
      </w:hyperlink>
      <w:r>
        <w:t xml:space="preserve"> </w:t>
      </w:r>
      <w:r>
        <w:t xml:space="preserve">DOI:</w:t>
      </w:r>
      <w:r>
        <w:t xml:space="preserve"> </w:t>
      </w:r>
      <w:hyperlink r:id="rId233">
        <w:r>
          <w:rPr>
            <w:rStyle w:val="Hyperlink"/>
          </w:rPr>
          <w:t xml:space="preserve">10.1109/tpami.2018.2844175</w:t>
        </w:r>
      </w:hyperlink>
      <w:r>
        <w:t xml:space="preserve"> </w:t>
      </w:r>
      <w:r>
        <w:t xml:space="preserve">· PMID:</w:t>
      </w:r>
      <w:r>
        <w:t xml:space="preserve"> </w:t>
      </w:r>
      <w:hyperlink r:id="rId234">
        <w:r>
          <w:rPr>
            <w:rStyle w:val="Hyperlink"/>
          </w:rPr>
          <w:t xml:space="preserve">29994331</w:t>
        </w:r>
      </w:hyperlink>
    </w:p>
    <w:bookmarkEnd w:id="235"/>
    <w:bookmarkStart w:id="238" w:name="ref-XAkgs3Nh"/>
    <w:p>
      <w:pPr>
        <w:pStyle w:val="Bibliography"/>
      </w:pPr>
      <w:r>
        <w:t xml:space="preserve">34.</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36">
        <w:r>
          <w:rPr>
            <w:rStyle w:val="Hyperlink"/>
          </w:rPr>
          <w:t xml:space="preserve">https://doi.org/gcs5h7</w:t>
        </w:r>
      </w:hyperlink>
      <w:r>
        <w:t xml:space="preserve"> </w:t>
      </w:r>
      <w:r>
        <w:t xml:space="preserve">DOI:</w:t>
      </w:r>
      <w:r>
        <w:t xml:space="preserve"> </w:t>
      </w:r>
      <w:hyperlink r:id="rId237">
        <w:r>
          <w:rPr>
            <w:rStyle w:val="Hyperlink"/>
          </w:rPr>
          <w:t xml:space="preserve">10.1109/tits.2017.2750080</w:t>
        </w:r>
      </w:hyperlink>
    </w:p>
    <w:bookmarkEnd w:id="238"/>
    <w:bookmarkStart w:id="243" w:name="ref-138foKNOh"/>
    <w:p>
      <w:pPr>
        <w:pStyle w:val="Bibliography"/>
      </w:pPr>
      <w:r>
        <w:t xml:space="preserve">35.</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39">
        <w:r>
          <w:rPr>
            <w:rStyle w:val="Hyperlink"/>
          </w:rPr>
          <w:t xml:space="preserve">https://doi.org/bdwdfc</w:t>
        </w:r>
      </w:hyperlink>
      <w:r>
        <w:t xml:space="preserve"> </w:t>
      </w:r>
      <w:r>
        <w:t xml:space="preserve">DOI:</w:t>
      </w:r>
      <w:r>
        <w:t xml:space="preserve"> </w:t>
      </w:r>
      <w:hyperlink r:id="rId240">
        <w:r>
          <w:rPr>
            <w:rStyle w:val="Hyperlink"/>
          </w:rPr>
          <w:t xml:space="preserve">10.1021/cb900084v</w:t>
        </w:r>
      </w:hyperlink>
      <w:r>
        <w:t xml:space="preserve"> </w:t>
      </w:r>
      <w:r>
        <w:t xml:space="preserve">· PMID:</w:t>
      </w:r>
      <w:r>
        <w:t xml:space="preserve"> </w:t>
      </w:r>
      <w:hyperlink r:id="rId241">
        <w:r>
          <w:rPr>
            <w:rStyle w:val="Hyperlink"/>
          </w:rPr>
          <w:t xml:space="preserve">19572548</w:t>
        </w:r>
      </w:hyperlink>
      <w:r>
        <w:t xml:space="preserve"> </w:t>
      </w:r>
      <w:r>
        <w:t xml:space="preserve">· PMCID:</w:t>
      </w:r>
      <w:r>
        <w:t xml:space="preserve"> </w:t>
      </w:r>
      <w:hyperlink r:id="rId242">
        <w:r>
          <w:rPr>
            <w:rStyle w:val="Hyperlink"/>
          </w:rPr>
          <w:t xml:space="preserve">PMC2745594</w:t>
        </w:r>
      </w:hyperlink>
    </w:p>
    <w:bookmarkEnd w:id="243"/>
    <w:bookmarkStart w:id="247" w:name="ref-45Sirz1X"/>
    <w:p>
      <w:pPr>
        <w:pStyle w:val="Bibliography"/>
      </w:pPr>
      <w:r>
        <w:t xml:space="preserve">36.</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44">
        <w:r>
          <w:rPr>
            <w:rStyle w:val="Hyperlink"/>
          </w:rPr>
          <w:t xml:space="preserve">https://doi.org/gqrg95</w:t>
        </w:r>
      </w:hyperlink>
      <w:r>
        <w:t xml:space="preserve"> </w:t>
      </w:r>
      <w:r>
        <w:t xml:space="preserve">DOI:</w:t>
      </w:r>
      <w:r>
        <w:t xml:space="preserve"> </w:t>
      </w:r>
      <w:hyperlink r:id="rId245">
        <w:r>
          <w:rPr>
            <w:rStyle w:val="Hyperlink"/>
          </w:rPr>
          <w:t xml:space="preserve">10.1109/tmi.2015.2433900</w:t>
        </w:r>
      </w:hyperlink>
      <w:r>
        <w:t xml:space="preserve"> </w:t>
      </w:r>
      <w:r>
        <w:t xml:space="preserve">· PMID:</w:t>
      </w:r>
      <w:r>
        <w:t xml:space="preserve"> </w:t>
      </w:r>
      <w:hyperlink r:id="rId246">
        <w:r>
          <w:rPr>
            <w:rStyle w:val="Hyperlink"/>
          </w:rPr>
          <w:t xml:space="preserve">25993703</w:t>
        </w:r>
      </w:hyperlink>
    </w:p>
    <w:bookmarkEnd w:id="247"/>
    <w:bookmarkStart w:id="251" w:name="ref-XAffSYIR"/>
    <w:p>
      <w:pPr>
        <w:pStyle w:val="Bibliography"/>
      </w:pPr>
      <w:r>
        <w:t xml:space="preserve">37.</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48">
        <w:r>
          <w:rPr>
            <w:rStyle w:val="Hyperlink"/>
          </w:rPr>
          <w:t xml:space="preserve">https://doi.org/c5t7</w:t>
        </w:r>
      </w:hyperlink>
      <w:r>
        <w:t xml:space="preserve"> </w:t>
      </w:r>
      <w:r>
        <w:t xml:space="preserve">DOI:</w:t>
      </w:r>
      <w:r>
        <w:t xml:space="preserve"> </w:t>
      </w:r>
      <w:hyperlink r:id="rId249">
        <w:r>
          <w:rPr>
            <w:rStyle w:val="Hyperlink"/>
          </w:rPr>
          <w:t xml:space="preserve">10.1016/j.media.2016.08.008</w:t>
        </w:r>
      </w:hyperlink>
      <w:r>
        <w:t xml:space="preserve"> </w:t>
      </w:r>
      <w:r>
        <w:t xml:space="preserve">· PMID:</w:t>
      </w:r>
      <w:r>
        <w:t xml:space="preserve"> </w:t>
      </w:r>
      <w:hyperlink r:id="rId250">
        <w:r>
          <w:rPr>
            <w:rStyle w:val="Hyperlink"/>
          </w:rPr>
          <w:t xml:space="preserve">27614792</w:t>
        </w:r>
      </w:hyperlink>
    </w:p>
    <w:bookmarkEnd w:id="251"/>
    <w:bookmarkStart w:id="254" w:name="ref-tQhnZyjK"/>
    <w:p>
      <w:pPr>
        <w:pStyle w:val="Bibliography"/>
      </w:pPr>
      <w:r>
        <w:t xml:space="preserve">38.</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52">
        <w:r>
          <w:rPr>
            <w:rStyle w:val="Hyperlink"/>
          </w:rPr>
          <w:t xml:space="preserve">https://doi.org/bmbj4h</w:t>
        </w:r>
      </w:hyperlink>
      <w:r>
        <w:t xml:space="preserve"> </w:t>
      </w:r>
      <w:r>
        <w:t xml:space="preserve">DOI:</w:t>
      </w:r>
      <w:r>
        <w:t xml:space="preserve"> </w:t>
      </w:r>
      <w:hyperlink r:id="rId253">
        <w:r>
          <w:rPr>
            <w:rStyle w:val="Hyperlink"/>
          </w:rPr>
          <w:t xml:space="preserve">10.1109/isbi.2009.5193250</w:t>
        </w:r>
      </w:hyperlink>
    </w:p>
    <w:bookmarkEnd w:id="254"/>
    <w:bookmarkStart w:id="257" w:name="ref-JVOCBBq0"/>
    <w:p>
      <w:pPr>
        <w:pStyle w:val="Bibliography"/>
      </w:pPr>
      <w:r>
        <w:t xml:space="preserve">39.</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55">
        <w:r>
          <w:rPr>
            <w:rStyle w:val="Hyperlink"/>
          </w:rPr>
          <w:t xml:space="preserve">https://doi.org/gjnw2v</w:t>
        </w:r>
      </w:hyperlink>
      <w:r>
        <w:t xml:space="preserve"> </w:t>
      </w:r>
      <w:r>
        <w:t xml:space="preserve">DOI:</w:t>
      </w:r>
      <w:r>
        <w:t xml:space="preserve"> </w:t>
      </w:r>
      <w:hyperlink r:id="rId256">
        <w:r>
          <w:rPr>
            <w:rStyle w:val="Hyperlink"/>
          </w:rPr>
          <w:t xml:space="preserve">10.1109/isbi45749.2020.9098612</w:t>
        </w:r>
      </w:hyperlink>
    </w:p>
    <w:bookmarkEnd w:id="257"/>
    <w:bookmarkStart w:id="258" w:name="ref-4vnyY9J9"/>
    <w:p>
      <w:pPr>
        <w:pStyle w:val="Bibliography"/>
      </w:pPr>
      <w:r>
        <w:t xml:space="preserve">40.</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2">
        <w:r>
          <w:rPr>
            <w:rStyle w:val="Hyperlink"/>
          </w:rPr>
          <w:t xml:space="preserve">https://proceedings.mlr.press/v143/lalit21a.html</w:t>
        </w:r>
      </w:hyperlink>
    </w:p>
    <w:bookmarkEnd w:id="258"/>
    <w:bookmarkStart w:id="262" w:name="ref-12G712Zky"/>
    <w:p>
      <w:pPr>
        <w:pStyle w:val="Bibliography"/>
      </w:pPr>
      <w:r>
        <w:t xml:space="preserve">41.</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59">
        <w:r>
          <w:rPr>
            <w:rStyle w:val="Hyperlink"/>
          </w:rPr>
          <w:t xml:space="preserve">https://doi.org/gfkkfd</w:t>
        </w:r>
      </w:hyperlink>
      <w:r>
        <w:t xml:space="preserve"> </w:t>
      </w:r>
      <w:r>
        <w:t xml:space="preserve">DOI:</w:t>
      </w:r>
      <w:r>
        <w:t xml:space="preserve"> </w:t>
      </w:r>
      <w:hyperlink r:id="rId260">
        <w:r>
          <w:rPr>
            <w:rStyle w:val="Hyperlink"/>
          </w:rPr>
          <w:t xml:space="preserve">10.1038/s41592-018-0216-7</w:t>
        </w:r>
      </w:hyperlink>
      <w:r>
        <w:t xml:space="preserve"> </w:t>
      </w:r>
      <w:r>
        <w:t xml:space="preserve">· PMID:</w:t>
      </w:r>
      <w:r>
        <w:t xml:space="preserve"> </w:t>
      </w:r>
      <w:hyperlink r:id="rId261">
        <w:r>
          <w:rPr>
            <w:rStyle w:val="Hyperlink"/>
          </w:rPr>
          <w:t xml:space="preserve">30478326</w:t>
        </w:r>
      </w:hyperlink>
    </w:p>
    <w:bookmarkEnd w:id="262"/>
    <w:bookmarkStart w:id="265" w:name="ref-srrRoFXR"/>
    <w:p>
      <w:pPr>
        <w:pStyle w:val="Bibliography"/>
      </w:pPr>
      <w:r>
        <w:t xml:space="preserve">42.</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arXiv</w:t>
      </w:r>
      <w:r>
        <w:t xml:space="preserve"> </w:t>
      </w:r>
      <w:r>
        <w:t xml:space="preserve">(2022)</w:t>
      </w:r>
      <w:r>
        <w:t xml:space="preserve"> </w:t>
      </w:r>
      <w:hyperlink r:id="rId263">
        <w:r>
          <w:rPr>
            <w:rStyle w:val="Hyperlink"/>
          </w:rPr>
          <w:t xml:space="preserve">https://doi.org/gqrnwr</w:t>
        </w:r>
      </w:hyperlink>
      <w:r>
        <w:t xml:space="preserve"> </w:t>
      </w:r>
      <w:r>
        <w:t xml:space="preserve">DOI:</w:t>
      </w:r>
      <w:r>
        <w:t xml:space="preserve"> </w:t>
      </w:r>
      <w:hyperlink r:id="rId264">
        <w:r>
          <w:rPr>
            <w:rStyle w:val="Hyperlink"/>
          </w:rPr>
          <w:t xml:space="preserve">10.48550/arxiv.2206.13419</w:t>
        </w:r>
      </w:hyperlink>
    </w:p>
    <w:bookmarkEnd w:id="265"/>
    <w:bookmarkStart w:id="268" w:name="ref-1A3yurr7m"/>
    <w:p>
      <w:pPr>
        <w:pStyle w:val="Bibliography"/>
      </w:pPr>
      <w:r>
        <w:t xml:space="preserve">43.</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66">
        <w:r>
          <w:rPr>
            <w:rStyle w:val="Hyperlink"/>
          </w:rPr>
          <w:t xml:space="preserve">https://doi.org/gqrthn</w:t>
        </w:r>
      </w:hyperlink>
      <w:r>
        <w:t xml:space="preserve"> </w:t>
      </w:r>
      <w:r>
        <w:t xml:space="preserve">DOI:</w:t>
      </w:r>
      <w:r>
        <w:t xml:space="preserve"> </w:t>
      </w:r>
      <w:hyperlink r:id="rId267">
        <w:r>
          <w:rPr>
            <w:rStyle w:val="Hyperlink"/>
          </w:rPr>
          <w:t xml:space="preserve">10.48550/arxiv.2208.14125</w:t>
        </w:r>
      </w:hyperlink>
    </w:p>
    <w:bookmarkEnd w:id="268"/>
    <w:bookmarkStart w:id="271" w:name="ref-YEMgt2T4"/>
    <w:p>
      <w:pPr>
        <w:pStyle w:val="Bibliography"/>
      </w:pPr>
      <w:r>
        <w:t xml:space="preserve">44.</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69">
        <w:r>
          <w:rPr>
            <w:rStyle w:val="Hyperlink"/>
          </w:rPr>
          <w:t xml:space="preserve">https://doi.org/gjpsxz</w:t>
        </w:r>
      </w:hyperlink>
      <w:r>
        <w:t xml:space="preserve"> </w:t>
      </w:r>
      <w:r>
        <w:t xml:space="preserve">DOI:</w:t>
      </w:r>
      <w:r>
        <w:t xml:space="preserve"> </w:t>
      </w:r>
      <w:hyperlink r:id="rId270">
        <w:r>
          <w:rPr>
            <w:rStyle w:val="Hyperlink"/>
          </w:rPr>
          <w:t xml:space="preserve">10.5281/zenodo.3555620</w:t>
        </w:r>
      </w:hyperlink>
    </w:p>
    <w:bookmarkEnd w:id="271"/>
    <w:bookmarkEnd w:id="272"/>
    <w:bookmarkEnd w:id="2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27" Target="media/rId27.sv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22" Target="media/rId22.sv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32" Target="media/rId32.svg" /><Relationship Type="http://schemas.openxmlformats.org/officeDocument/2006/relationships/image" Id="rId85" Target="media/rId85.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3" Target="http://auai.org/uai2018/proceedings/papers/313.pdf" TargetMode="External" /><Relationship Type="http://schemas.openxmlformats.org/officeDocument/2006/relationships/hyperlink" Id="rId20" Target="https://MMV-Lab.github.io/im2im-paper/v/c32563406547c62b8e0e04e565d02aabdeac9843/" TargetMode="External" /><Relationship Type="http://schemas.openxmlformats.org/officeDocument/2006/relationships/hyperlink" Id="rId220" Target="https://doi.org/10.1007/978-3-030-00934-2_30" TargetMode="External" /><Relationship Type="http://schemas.openxmlformats.org/officeDocument/2006/relationships/hyperlink" Id="rId209" Target="https://doi.org/10.1007/978-3-030-12029-0_40" TargetMode="External" /><Relationship Type="http://schemas.openxmlformats.org/officeDocument/2006/relationships/hyperlink" Id="rId214" Target="https://doi.org/10.1007/978-3-031-08999-2_22" TargetMode="External" /><Relationship Type="http://schemas.openxmlformats.org/officeDocument/2006/relationships/hyperlink" Id="rId156" Target="https://doi.org/10.1007/978-3-319-24574-4_28" TargetMode="External" /><Relationship Type="http://schemas.openxmlformats.org/officeDocument/2006/relationships/hyperlink" Id="rId249" Target="https://doi.org/10.1016/j.media.2016.08.008" TargetMode="External" /><Relationship Type="http://schemas.openxmlformats.org/officeDocument/2006/relationships/hyperlink" Id="rId159" Target="https://doi.org/10.1016/j.media.2022.102523" TargetMode="External" /><Relationship Type="http://schemas.openxmlformats.org/officeDocument/2006/relationships/hyperlink" Id="rId240" Target="https://doi.org/10.1021/cb900084v" TargetMode="External" /><Relationship Type="http://schemas.openxmlformats.org/officeDocument/2006/relationships/hyperlink" Id="rId204" Target="https://doi.org/10.1038/s41586-022-05563-7" TargetMode="External" /><Relationship Type="http://schemas.openxmlformats.org/officeDocument/2006/relationships/hyperlink" Id="rId132" Target="https://doi.org/10.1038/s41592-018-0111-2" TargetMode="External" /><Relationship Type="http://schemas.openxmlformats.org/officeDocument/2006/relationships/hyperlink" Id="rId260" Target="https://doi.org/10.1038/s41592-018-0216-7" TargetMode="External" /><Relationship Type="http://schemas.openxmlformats.org/officeDocument/2006/relationships/hyperlink" Id="rId226" Target="https://doi.org/10.1038/s41592-020-01018-x" TargetMode="External" /><Relationship Type="http://schemas.openxmlformats.org/officeDocument/2006/relationships/hyperlink" Id="rId142" Target="https://doi.org/10.1038/s41592-021-01080-z" TargetMode="External" /><Relationship Type="http://schemas.openxmlformats.org/officeDocument/2006/relationships/hyperlink" Id="rId152" Target="https://doi.org/10.1038/s41592-021-01155-x" TargetMode="External" /><Relationship Type="http://schemas.openxmlformats.org/officeDocument/2006/relationships/hyperlink" Id="rId147" Target="https://doi.org/10.1038/s41592-021-01249-6" TargetMode="External" /><Relationship Type="http://schemas.openxmlformats.org/officeDocument/2006/relationships/hyperlink" Id="rId165" Target="https://doi.org/10.1038/s42256-019-0096-2" TargetMode="External" /><Relationship Type="http://schemas.openxmlformats.org/officeDocument/2006/relationships/hyperlink" Id="rId137" Target="https://doi.org/10.1038/s42256-022-00471-x" TargetMode="External" /><Relationship Type="http://schemas.openxmlformats.org/officeDocument/2006/relationships/hyperlink" Id="rId185" Target="https://doi.org/10.1101/491035" TargetMode="External" /><Relationship Type="http://schemas.openxmlformats.org/officeDocument/2006/relationships/hyperlink" Id="rId176" Target="https://doi.org/10.1109/cvpr.2009.5206848" TargetMode="External" /><Relationship Type="http://schemas.openxmlformats.org/officeDocument/2006/relationships/hyperlink" Id="rId126" Target="https://doi.org/10.1109/cvpr.2017.632" TargetMode="External" /><Relationship Type="http://schemas.openxmlformats.org/officeDocument/2006/relationships/hyperlink" Id="rId129" Target="https://doi.org/10.1109/cvpr.2019.00963" TargetMode="External" /><Relationship Type="http://schemas.openxmlformats.org/officeDocument/2006/relationships/hyperlink" Id="rId123" Target="https://doi.org/10.1109/cvprw.2017.151" TargetMode="External" /><Relationship Type="http://schemas.openxmlformats.org/officeDocument/2006/relationships/hyperlink" Id="rId168" Target="https://doi.org/10.1109/iccv.2017.244" TargetMode="External" /><Relationship Type="http://schemas.openxmlformats.org/officeDocument/2006/relationships/hyperlink" Id="rId253" Target="https://doi.org/10.1109/isbi.2009.5193250" TargetMode="External" /><Relationship Type="http://schemas.openxmlformats.org/officeDocument/2006/relationships/hyperlink" Id="rId256" Target="https://doi.org/10.1109/isbi45749.2020.9098612" TargetMode="External" /><Relationship Type="http://schemas.openxmlformats.org/officeDocument/2006/relationships/hyperlink" Id="rId230" Target="https://doi.org/10.1109/isbi48211.2021.9433928" TargetMode="External" /><Relationship Type="http://schemas.openxmlformats.org/officeDocument/2006/relationships/hyperlink" Id="rId237" Target="https://doi.org/10.1109/tits.2017.2750080" TargetMode="External" /><Relationship Type="http://schemas.openxmlformats.org/officeDocument/2006/relationships/hyperlink" Id="rId245" Target="https://doi.org/10.1109/tmi.2015.2433900" TargetMode="External" /><Relationship Type="http://schemas.openxmlformats.org/officeDocument/2006/relationships/hyperlink" Id="rId233" Target="https://doi.org/10.1109/tpami.2018.2844175" TargetMode="External" /><Relationship Type="http://schemas.openxmlformats.org/officeDocument/2006/relationships/hyperlink" Id="rId223" Target="https://doi.org/10.1109/wacv45572.2020.9093435" TargetMode="External" /><Relationship Type="http://schemas.openxmlformats.org/officeDocument/2006/relationships/hyperlink" Id="rId217" Target="https://doi.org/10.1109/wacv51458.2022.00181" TargetMode="External" /><Relationship Type="http://schemas.openxmlformats.org/officeDocument/2006/relationships/hyperlink" Id="rId188" Target="https://doi.org/10.1371/journal.pcbi.1007128" TargetMode="External" /><Relationship Type="http://schemas.openxmlformats.org/officeDocument/2006/relationships/hyperlink" Id="rId193" Target="https://doi.org/10.1371/journal.pcbi.1008443" TargetMode="External" /><Relationship Type="http://schemas.openxmlformats.org/officeDocument/2006/relationships/hyperlink" Id="rId264" Target="https://doi.org/10.48550/arxiv.2206.13419" TargetMode="External" /><Relationship Type="http://schemas.openxmlformats.org/officeDocument/2006/relationships/hyperlink" Id="rId267" Target="https://doi.org/10.48550/arxiv.2208.14125" TargetMode="External" /><Relationship Type="http://schemas.openxmlformats.org/officeDocument/2006/relationships/hyperlink" Id="rId198" Target="https://doi.org/10.48550/arxiv.2302.01790" TargetMode="External" /><Relationship Type="http://schemas.openxmlformats.org/officeDocument/2006/relationships/hyperlink" Id="rId270" Target="https://doi.org/10.5281/zenodo.3555620" TargetMode="External" /><Relationship Type="http://schemas.openxmlformats.org/officeDocument/2006/relationships/hyperlink" Id="rId171" Target="https://doi.org/10.5281/zenodo.3828935" TargetMode="External" /><Relationship Type="http://schemas.openxmlformats.org/officeDocument/2006/relationships/hyperlink" Id="rId179" Target="https://doi.org/10.5281/zenodo.4323059" TargetMode="External" /><Relationship Type="http://schemas.openxmlformats.org/officeDocument/2006/relationships/hyperlink" Id="rId201" Target="https://doi.org/10.5281/zenodo.6139958" TargetMode="External" /><Relationship Type="http://schemas.openxmlformats.org/officeDocument/2006/relationships/hyperlink" Id="rId182" Target="https://doi.org/10.5281/zenodo.6585658" TargetMode="External" /><Relationship Type="http://schemas.openxmlformats.org/officeDocument/2006/relationships/hyperlink" Id="rId239" Target="https://doi.org/bdwdfc" TargetMode="External" /><Relationship Type="http://schemas.openxmlformats.org/officeDocument/2006/relationships/hyperlink" Id="rId252" Target="https://doi.org/bmbj4h" TargetMode="External" /><Relationship Type="http://schemas.openxmlformats.org/officeDocument/2006/relationships/hyperlink" Id="rId248" Target="https://doi.org/c5t7" TargetMode="External" /><Relationship Type="http://schemas.openxmlformats.org/officeDocument/2006/relationships/hyperlink" Id="rId187" Target="https://doi.org/c7np" TargetMode="External" /><Relationship Type="http://schemas.openxmlformats.org/officeDocument/2006/relationships/hyperlink" Id="rId175" Target="https://doi.org/cvc7xp" TargetMode="External" /><Relationship Type="http://schemas.openxmlformats.org/officeDocument/2006/relationships/hyperlink" Id="rId155" Target="https://doi.org/gcgk7j" TargetMode="External" /><Relationship Type="http://schemas.openxmlformats.org/officeDocument/2006/relationships/hyperlink" Id="rId236" Target="https://doi.org/gcs5h7" TargetMode="External" /><Relationship Type="http://schemas.openxmlformats.org/officeDocument/2006/relationships/hyperlink" Id="rId131" Target="https://doi.org/gd7d5f" TargetMode="External" /><Relationship Type="http://schemas.openxmlformats.org/officeDocument/2006/relationships/hyperlink" Id="rId167" Target="https://doi.org/gfhw33" TargetMode="External" /><Relationship Type="http://schemas.openxmlformats.org/officeDocument/2006/relationships/hyperlink" Id="rId259" Target="https://doi.org/gfkkfd" TargetMode="External" /><Relationship Type="http://schemas.openxmlformats.org/officeDocument/2006/relationships/hyperlink" Id="rId125" Target="https://doi.org/gfrfv9" TargetMode="External" /><Relationship Type="http://schemas.openxmlformats.org/officeDocument/2006/relationships/hyperlink" Id="rId232" Target="https://doi.org/gfxfwn" TargetMode="External" /><Relationship Type="http://schemas.openxmlformats.org/officeDocument/2006/relationships/hyperlink" Id="rId122" Target="https://doi.org/gfxhp3" TargetMode="External" /><Relationship Type="http://schemas.openxmlformats.org/officeDocument/2006/relationships/hyperlink" Id="rId219" Target="https://doi.org/ggnzqb" TargetMode="External" /><Relationship Type="http://schemas.openxmlformats.org/officeDocument/2006/relationships/hyperlink" Id="rId128" Target="https://doi.org/ggp9z4" TargetMode="External" /><Relationship Type="http://schemas.openxmlformats.org/officeDocument/2006/relationships/hyperlink" Id="rId164" Target="https://doi.org/ggwbcv" TargetMode="External" /><Relationship Type="http://schemas.openxmlformats.org/officeDocument/2006/relationships/hyperlink" Id="rId225" Target="https://doi.org/ghrgms" TargetMode="External" /><Relationship Type="http://schemas.openxmlformats.org/officeDocument/2006/relationships/hyperlink" Id="rId141" Target="https://doi.org/gjhgrw" TargetMode="External" /><Relationship Type="http://schemas.openxmlformats.org/officeDocument/2006/relationships/hyperlink" Id="rId255" Target="https://doi.org/gjnw2v" TargetMode="External" /><Relationship Type="http://schemas.openxmlformats.org/officeDocument/2006/relationships/hyperlink" Id="rId222" Target="https://doi.org/gjp4g9" TargetMode="External" /><Relationship Type="http://schemas.openxmlformats.org/officeDocument/2006/relationships/hyperlink" Id="rId269" Target="https://doi.org/gjpsxz" TargetMode="External" /><Relationship Type="http://schemas.openxmlformats.org/officeDocument/2006/relationships/hyperlink" Id="rId151" Target="https://doi.org/gkbctn" TargetMode="External" /><Relationship Type="http://schemas.openxmlformats.org/officeDocument/2006/relationships/hyperlink" Id="rId184" Target="https://doi.org/gkspnm" TargetMode="External" /><Relationship Type="http://schemas.openxmlformats.org/officeDocument/2006/relationships/hyperlink" Id="rId146" Target="https://doi.org/gmptqs" TargetMode="External" /><Relationship Type="http://schemas.openxmlformats.org/officeDocument/2006/relationships/hyperlink" Id="rId170" Target="https://doi.org/gqc7f9" TargetMode="External" /><Relationship Type="http://schemas.openxmlformats.org/officeDocument/2006/relationships/hyperlink" Id="rId178" Target="https://doi.org/gqc7gb" TargetMode="External" /><Relationship Type="http://schemas.openxmlformats.org/officeDocument/2006/relationships/hyperlink" Id="rId181" Target="https://doi.org/gqc7gc" TargetMode="External" /><Relationship Type="http://schemas.openxmlformats.org/officeDocument/2006/relationships/hyperlink" Id="rId136" Target="https://doi.org/gqc7gd" TargetMode="External" /><Relationship Type="http://schemas.openxmlformats.org/officeDocument/2006/relationships/hyperlink" Id="rId200" Target="https://doi.org/gqdkdm" TargetMode="External" /><Relationship Type="http://schemas.openxmlformats.org/officeDocument/2006/relationships/hyperlink" Id="rId208" Target="https://doi.org/gqdkdp" TargetMode="External" /><Relationship Type="http://schemas.openxmlformats.org/officeDocument/2006/relationships/hyperlink" Id="rId213" Target="https://doi.org/gqrg93" TargetMode="External" /><Relationship Type="http://schemas.openxmlformats.org/officeDocument/2006/relationships/hyperlink" Id="rId229" Target="https://doi.org/gqrg94" TargetMode="External" /><Relationship Type="http://schemas.openxmlformats.org/officeDocument/2006/relationships/hyperlink" Id="rId244" Target="https://doi.org/gqrg95" TargetMode="External" /><Relationship Type="http://schemas.openxmlformats.org/officeDocument/2006/relationships/hyperlink" Id="rId216" Target="https://doi.org/gqrg96" TargetMode="External" /><Relationship Type="http://schemas.openxmlformats.org/officeDocument/2006/relationships/hyperlink" Id="rId263" Target="https://doi.org/gqrnwr" TargetMode="External" /><Relationship Type="http://schemas.openxmlformats.org/officeDocument/2006/relationships/hyperlink" Id="rId266" Target="https://doi.org/gqrthn" TargetMode="External" /><Relationship Type="http://schemas.openxmlformats.org/officeDocument/2006/relationships/hyperlink" Id="rId203" Target="https://doi.org/grkztd" TargetMode="External" /><Relationship Type="http://schemas.openxmlformats.org/officeDocument/2006/relationships/hyperlink" Id="rId158" Target="https://doi.org/grxbwr" TargetMode="External" /><Relationship Type="http://schemas.openxmlformats.org/officeDocument/2006/relationships/hyperlink" Id="rId192" Target="https://doi.org/grxbww" TargetMode="External" /><Relationship Type="http://schemas.openxmlformats.org/officeDocument/2006/relationships/hyperlink" Id="rId197"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6" Target="https://github.com/MMV-Lab/im2im-paper" TargetMode="External" /><Relationship Type="http://schemas.openxmlformats.org/officeDocument/2006/relationships/hyperlink" Id="rId21" Target="https://github.com/MMV-Lab/im2im-paper/tree/c32563406547c62b8e0e04e565d02aabdeac9843" TargetMode="External" /><Relationship Type="http://schemas.openxmlformats.org/officeDocument/2006/relationships/hyperlink" Id="rId50" Target="https://github.com/MMV-Lab/mmv_im2im" TargetMode="External" /><Relationship Type="http://schemas.openxmlformats.org/officeDocument/2006/relationships/hyperlink" Id="rId115" Target="https://github.com/NVlabs/imaginaire" TargetMode="External" /><Relationship Type="http://schemas.openxmlformats.org/officeDocument/2006/relationships/hyperlink" Id="rId112"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3" Target="https://monai.io/" TargetMode="External" /><Relationship Type="http://schemas.openxmlformats.org/officeDocument/2006/relationships/hyperlink" Id="rId54" Target="https://openmmlab.com/" TargetMode="External" /><Relationship Type="http://schemas.openxmlformats.org/officeDocument/2006/relationships/hyperlink" Id="rId211"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2"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42" Target="https://www.ncbi.nlm.nih.gov/pmc/articles/PMC2745594" TargetMode="External" /><Relationship Type="http://schemas.openxmlformats.org/officeDocument/2006/relationships/hyperlink" Id="rId134" Target="https://www.ncbi.nlm.nih.gov/pmc/articles/PMC6212323" TargetMode="External" /><Relationship Type="http://schemas.openxmlformats.org/officeDocument/2006/relationships/hyperlink" Id="rId190" Target="https://www.ncbi.nlm.nih.gov/pmc/articles/PMC6611653" TargetMode="External" /><Relationship Type="http://schemas.openxmlformats.org/officeDocument/2006/relationships/hyperlink" Id="rId195" Target="https://www.ncbi.nlm.nih.gov/pmc/articles/PMC7802935" TargetMode="External" /><Relationship Type="http://schemas.openxmlformats.org/officeDocument/2006/relationships/hyperlink" Id="rId144" Target="https://www.ncbi.nlm.nih.gov/pmc/articles/PMC8035334" TargetMode="External" /><Relationship Type="http://schemas.openxmlformats.org/officeDocument/2006/relationships/hyperlink" Id="rId149" Target="https://www.ncbi.nlm.nih.gov/pmc/articles/PMC8440198" TargetMode="External" /><Relationship Type="http://schemas.openxmlformats.org/officeDocument/2006/relationships/hyperlink" Id="rId139" Target="https://www.ncbi.nlm.nih.gov/pmc/articles/PMC9477216" TargetMode="External" /><Relationship Type="http://schemas.openxmlformats.org/officeDocument/2006/relationships/hyperlink" Id="rId206" Target="https://www.ncbi.nlm.nih.gov/pmc/articles/PMC9834050" TargetMode="External" /><Relationship Type="http://schemas.openxmlformats.org/officeDocument/2006/relationships/hyperlink" Id="rId241" Target="https://www.ncbi.nlm.nih.gov/pubmed/19572548" TargetMode="External" /><Relationship Type="http://schemas.openxmlformats.org/officeDocument/2006/relationships/hyperlink" Id="rId246" Target="https://www.ncbi.nlm.nih.gov/pubmed/25993703" TargetMode="External" /><Relationship Type="http://schemas.openxmlformats.org/officeDocument/2006/relationships/hyperlink" Id="rId250" Target="https://www.ncbi.nlm.nih.gov/pubmed/27614792" TargetMode="External" /><Relationship Type="http://schemas.openxmlformats.org/officeDocument/2006/relationships/hyperlink" Id="rId234" Target="https://www.ncbi.nlm.nih.gov/pubmed/29994331" TargetMode="External" /><Relationship Type="http://schemas.openxmlformats.org/officeDocument/2006/relationships/hyperlink" Id="rId133" Target="https://www.ncbi.nlm.nih.gov/pubmed/30224672" TargetMode="External" /><Relationship Type="http://schemas.openxmlformats.org/officeDocument/2006/relationships/hyperlink" Id="rId261" Target="https://www.ncbi.nlm.nih.gov/pubmed/30478326" TargetMode="External" /><Relationship Type="http://schemas.openxmlformats.org/officeDocument/2006/relationships/hyperlink" Id="rId189" Target="https://www.ncbi.nlm.nih.gov/pubmed/31233491" TargetMode="External" /><Relationship Type="http://schemas.openxmlformats.org/officeDocument/2006/relationships/hyperlink" Id="rId227" Target="https://www.ncbi.nlm.nih.gov/pubmed/33318659" TargetMode="External" /><Relationship Type="http://schemas.openxmlformats.org/officeDocument/2006/relationships/hyperlink" Id="rId194" Target="https://www.ncbi.nlm.nih.gov/pubmed/33362219" TargetMode="External" /><Relationship Type="http://schemas.openxmlformats.org/officeDocument/2006/relationships/hyperlink" Id="rId143" Target="https://www.ncbi.nlm.nih.gov/pubmed/33686300" TargetMode="External" /><Relationship Type="http://schemas.openxmlformats.org/officeDocument/2006/relationships/hyperlink" Id="rId153" Target="https://www.ncbi.nlm.nih.gov/pubmed/34059829" TargetMode="External" /><Relationship Type="http://schemas.openxmlformats.org/officeDocument/2006/relationships/hyperlink" Id="rId148" Target="https://www.ncbi.nlm.nih.gov/pubmed/34462594" TargetMode="External" /><Relationship Type="http://schemas.openxmlformats.org/officeDocument/2006/relationships/hyperlink" Id="rId160" Target="https://www.ncbi.nlm.nih.gov/pubmed/35926335" TargetMode="External" /><Relationship Type="http://schemas.openxmlformats.org/officeDocument/2006/relationships/hyperlink" Id="rId138" Target="https://www.ncbi.nlm.nih.gov/pubmed/36118303" TargetMode="External" /><Relationship Type="http://schemas.openxmlformats.org/officeDocument/2006/relationships/hyperlink" Id="rId205" Target="https://www.ncbi.nlm.nih.gov/pubmed/36599983" TargetMode="External" /><Relationship Type="http://schemas.openxmlformats.org/officeDocument/2006/relationships/hyperlink" Id="rId111"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3" Target="http://auai.org/uai2018/proceedings/papers/313.pdf" TargetMode="External" /><Relationship Type="http://schemas.openxmlformats.org/officeDocument/2006/relationships/hyperlink" Id="rId20" Target="https://MMV-Lab.github.io/im2im-paper/v/c32563406547c62b8e0e04e565d02aabdeac9843/" TargetMode="External" /><Relationship Type="http://schemas.openxmlformats.org/officeDocument/2006/relationships/hyperlink" Id="rId220" Target="https://doi.org/10.1007/978-3-030-00934-2_30" TargetMode="External" /><Relationship Type="http://schemas.openxmlformats.org/officeDocument/2006/relationships/hyperlink" Id="rId209" Target="https://doi.org/10.1007/978-3-030-12029-0_40" TargetMode="External" /><Relationship Type="http://schemas.openxmlformats.org/officeDocument/2006/relationships/hyperlink" Id="rId214" Target="https://doi.org/10.1007/978-3-031-08999-2_22" TargetMode="External" /><Relationship Type="http://schemas.openxmlformats.org/officeDocument/2006/relationships/hyperlink" Id="rId156" Target="https://doi.org/10.1007/978-3-319-24574-4_28" TargetMode="External" /><Relationship Type="http://schemas.openxmlformats.org/officeDocument/2006/relationships/hyperlink" Id="rId249" Target="https://doi.org/10.1016/j.media.2016.08.008" TargetMode="External" /><Relationship Type="http://schemas.openxmlformats.org/officeDocument/2006/relationships/hyperlink" Id="rId159" Target="https://doi.org/10.1016/j.media.2022.102523" TargetMode="External" /><Relationship Type="http://schemas.openxmlformats.org/officeDocument/2006/relationships/hyperlink" Id="rId240" Target="https://doi.org/10.1021/cb900084v" TargetMode="External" /><Relationship Type="http://schemas.openxmlformats.org/officeDocument/2006/relationships/hyperlink" Id="rId204" Target="https://doi.org/10.1038/s41586-022-05563-7" TargetMode="External" /><Relationship Type="http://schemas.openxmlformats.org/officeDocument/2006/relationships/hyperlink" Id="rId132" Target="https://doi.org/10.1038/s41592-018-0111-2" TargetMode="External" /><Relationship Type="http://schemas.openxmlformats.org/officeDocument/2006/relationships/hyperlink" Id="rId260" Target="https://doi.org/10.1038/s41592-018-0216-7" TargetMode="External" /><Relationship Type="http://schemas.openxmlformats.org/officeDocument/2006/relationships/hyperlink" Id="rId226" Target="https://doi.org/10.1038/s41592-020-01018-x" TargetMode="External" /><Relationship Type="http://schemas.openxmlformats.org/officeDocument/2006/relationships/hyperlink" Id="rId142" Target="https://doi.org/10.1038/s41592-021-01080-z" TargetMode="External" /><Relationship Type="http://schemas.openxmlformats.org/officeDocument/2006/relationships/hyperlink" Id="rId152" Target="https://doi.org/10.1038/s41592-021-01155-x" TargetMode="External" /><Relationship Type="http://schemas.openxmlformats.org/officeDocument/2006/relationships/hyperlink" Id="rId147" Target="https://doi.org/10.1038/s41592-021-01249-6" TargetMode="External" /><Relationship Type="http://schemas.openxmlformats.org/officeDocument/2006/relationships/hyperlink" Id="rId165" Target="https://doi.org/10.1038/s42256-019-0096-2" TargetMode="External" /><Relationship Type="http://schemas.openxmlformats.org/officeDocument/2006/relationships/hyperlink" Id="rId137" Target="https://doi.org/10.1038/s42256-022-00471-x" TargetMode="External" /><Relationship Type="http://schemas.openxmlformats.org/officeDocument/2006/relationships/hyperlink" Id="rId185" Target="https://doi.org/10.1101/491035" TargetMode="External" /><Relationship Type="http://schemas.openxmlformats.org/officeDocument/2006/relationships/hyperlink" Id="rId176" Target="https://doi.org/10.1109/cvpr.2009.5206848" TargetMode="External" /><Relationship Type="http://schemas.openxmlformats.org/officeDocument/2006/relationships/hyperlink" Id="rId126" Target="https://doi.org/10.1109/cvpr.2017.632" TargetMode="External" /><Relationship Type="http://schemas.openxmlformats.org/officeDocument/2006/relationships/hyperlink" Id="rId129" Target="https://doi.org/10.1109/cvpr.2019.00963" TargetMode="External" /><Relationship Type="http://schemas.openxmlformats.org/officeDocument/2006/relationships/hyperlink" Id="rId123" Target="https://doi.org/10.1109/cvprw.2017.151" TargetMode="External" /><Relationship Type="http://schemas.openxmlformats.org/officeDocument/2006/relationships/hyperlink" Id="rId168" Target="https://doi.org/10.1109/iccv.2017.244" TargetMode="External" /><Relationship Type="http://schemas.openxmlformats.org/officeDocument/2006/relationships/hyperlink" Id="rId253" Target="https://doi.org/10.1109/isbi.2009.5193250" TargetMode="External" /><Relationship Type="http://schemas.openxmlformats.org/officeDocument/2006/relationships/hyperlink" Id="rId256" Target="https://doi.org/10.1109/isbi45749.2020.9098612" TargetMode="External" /><Relationship Type="http://schemas.openxmlformats.org/officeDocument/2006/relationships/hyperlink" Id="rId230" Target="https://doi.org/10.1109/isbi48211.2021.9433928" TargetMode="External" /><Relationship Type="http://schemas.openxmlformats.org/officeDocument/2006/relationships/hyperlink" Id="rId237" Target="https://doi.org/10.1109/tits.2017.2750080" TargetMode="External" /><Relationship Type="http://schemas.openxmlformats.org/officeDocument/2006/relationships/hyperlink" Id="rId245" Target="https://doi.org/10.1109/tmi.2015.2433900" TargetMode="External" /><Relationship Type="http://schemas.openxmlformats.org/officeDocument/2006/relationships/hyperlink" Id="rId233" Target="https://doi.org/10.1109/tpami.2018.2844175" TargetMode="External" /><Relationship Type="http://schemas.openxmlformats.org/officeDocument/2006/relationships/hyperlink" Id="rId223" Target="https://doi.org/10.1109/wacv45572.2020.9093435" TargetMode="External" /><Relationship Type="http://schemas.openxmlformats.org/officeDocument/2006/relationships/hyperlink" Id="rId217" Target="https://doi.org/10.1109/wacv51458.2022.00181" TargetMode="External" /><Relationship Type="http://schemas.openxmlformats.org/officeDocument/2006/relationships/hyperlink" Id="rId188" Target="https://doi.org/10.1371/journal.pcbi.1007128" TargetMode="External" /><Relationship Type="http://schemas.openxmlformats.org/officeDocument/2006/relationships/hyperlink" Id="rId193" Target="https://doi.org/10.1371/journal.pcbi.1008443" TargetMode="External" /><Relationship Type="http://schemas.openxmlformats.org/officeDocument/2006/relationships/hyperlink" Id="rId264" Target="https://doi.org/10.48550/arxiv.2206.13419" TargetMode="External" /><Relationship Type="http://schemas.openxmlformats.org/officeDocument/2006/relationships/hyperlink" Id="rId267" Target="https://doi.org/10.48550/arxiv.2208.14125" TargetMode="External" /><Relationship Type="http://schemas.openxmlformats.org/officeDocument/2006/relationships/hyperlink" Id="rId198" Target="https://doi.org/10.48550/arxiv.2302.01790" TargetMode="External" /><Relationship Type="http://schemas.openxmlformats.org/officeDocument/2006/relationships/hyperlink" Id="rId270" Target="https://doi.org/10.5281/zenodo.3555620" TargetMode="External" /><Relationship Type="http://schemas.openxmlformats.org/officeDocument/2006/relationships/hyperlink" Id="rId171" Target="https://doi.org/10.5281/zenodo.3828935" TargetMode="External" /><Relationship Type="http://schemas.openxmlformats.org/officeDocument/2006/relationships/hyperlink" Id="rId179" Target="https://doi.org/10.5281/zenodo.4323059" TargetMode="External" /><Relationship Type="http://schemas.openxmlformats.org/officeDocument/2006/relationships/hyperlink" Id="rId201" Target="https://doi.org/10.5281/zenodo.6139958" TargetMode="External" /><Relationship Type="http://schemas.openxmlformats.org/officeDocument/2006/relationships/hyperlink" Id="rId182" Target="https://doi.org/10.5281/zenodo.6585658" TargetMode="External" /><Relationship Type="http://schemas.openxmlformats.org/officeDocument/2006/relationships/hyperlink" Id="rId239" Target="https://doi.org/bdwdfc" TargetMode="External" /><Relationship Type="http://schemas.openxmlformats.org/officeDocument/2006/relationships/hyperlink" Id="rId252" Target="https://doi.org/bmbj4h" TargetMode="External" /><Relationship Type="http://schemas.openxmlformats.org/officeDocument/2006/relationships/hyperlink" Id="rId248" Target="https://doi.org/c5t7" TargetMode="External" /><Relationship Type="http://schemas.openxmlformats.org/officeDocument/2006/relationships/hyperlink" Id="rId187" Target="https://doi.org/c7np" TargetMode="External" /><Relationship Type="http://schemas.openxmlformats.org/officeDocument/2006/relationships/hyperlink" Id="rId175" Target="https://doi.org/cvc7xp" TargetMode="External" /><Relationship Type="http://schemas.openxmlformats.org/officeDocument/2006/relationships/hyperlink" Id="rId155" Target="https://doi.org/gcgk7j" TargetMode="External" /><Relationship Type="http://schemas.openxmlformats.org/officeDocument/2006/relationships/hyperlink" Id="rId236" Target="https://doi.org/gcs5h7" TargetMode="External" /><Relationship Type="http://schemas.openxmlformats.org/officeDocument/2006/relationships/hyperlink" Id="rId131" Target="https://doi.org/gd7d5f" TargetMode="External" /><Relationship Type="http://schemas.openxmlformats.org/officeDocument/2006/relationships/hyperlink" Id="rId167" Target="https://doi.org/gfhw33" TargetMode="External" /><Relationship Type="http://schemas.openxmlformats.org/officeDocument/2006/relationships/hyperlink" Id="rId259" Target="https://doi.org/gfkkfd" TargetMode="External" /><Relationship Type="http://schemas.openxmlformats.org/officeDocument/2006/relationships/hyperlink" Id="rId125" Target="https://doi.org/gfrfv9" TargetMode="External" /><Relationship Type="http://schemas.openxmlformats.org/officeDocument/2006/relationships/hyperlink" Id="rId232" Target="https://doi.org/gfxfwn" TargetMode="External" /><Relationship Type="http://schemas.openxmlformats.org/officeDocument/2006/relationships/hyperlink" Id="rId122" Target="https://doi.org/gfxhp3" TargetMode="External" /><Relationship Type="http://schemas.openxmlformats.org/officeDocument/2006/relationships/hyperlink" Id="rId219" Target="https://doi.org/ggnzqb" TargetMode="External" /><Relationship Type="http://schemas.openxmlformats.org/officeDocument/2006/relationships/hyperlink" Id="rId128" Target="https://doi.org/ggp9z4" TargetMode="External" /><Relationship Type="http://schemas.openxmlformats.org/officeDocument/2006/relationships/hyperlink" Id="rId164" Target="https://doi.org/ggwbcv" TargetMode="External" /><Relationship Type="http://schemas.openxmlformats.org/officeDocument/2006/relationships/hyperlink" Id="rId225" Target="https://doi.org/ghrgms" TargetMode="External" /><Relationship Type="http://schemas.openxmlformats.org/officeDocument/2006/relationships/hyperlink" Id="rId141" Target="https://doi.org/gjhgrw" TargetMode="External" /><Relationship Type="http://schemas.openxmlformats.org/officeDocument/2006/relationships/hyperlink" Id="rId255" Target="https://doi.org/gjnw2v" TargetMode="External" /><Relationship Type="http://schemas.openxmlformats.org/officeDocument/2006/relationships/hyperlink" Id="rId222" Target="https://doi.org/gjp4g9" TargetMode="External" /><Relationship Type="http://schemas.openxmlformats.org/officeDocument/2006/relationships/hyperlink" Id="rId269" Target="https://doi.org/gjpsxz" TargetMode="External" /><Relationship Type="http://schemas.openxmlformats.org/officeDocument/2006/relationships/hyperlink" Id="rId151" Target="https://doi.org/gkbctn" TargetMode="External" /><Relationship Type="http://schemas.openxmlformats.org/officeDocument/2006/relationships/hyperlink" Id="rId184" Target="https://doi.org/gkspnm" TargetMode="External" /><Relationship Type="http://schemas.openxmlformats.org/officeDocument/2006/relationships/hyperlink" Id="rId146" Target="https://doi.org/gmptqs" TargetMode="External" /><Relationship Type="http://schemas.openxmlformats.org/officeDocument/2006/relationships/hyperlink" Id="rId170" Target="https://doi.org/gqc7f9" TargetMode="External" /><Relationship Type="http://schemas.openxmlformats.org/officeDocument/2006/relationships/hyperlink" Id="rId178" Target="https://doi.org/gqc7gb" TargetMode="External" /><Relationship Type="http://schemas.openxmlformats.org/officeDocument/2006/relationships/hyperlink" Id="rId181" Target="https://doi.org/gqc7gc" TargetMode="External" /><Relationship Type="http://schemas.openxmlformats.org/officeDocument/2006/relationships/hyperlink" Id="rId136" Target="https://doi.org/gqc7gd" TargetMode="External" /><Relationship Type="http://schemas.openxmlformats.org/officeDocument/2006/relationships/hyperlink" Id="rId200" Target="https://doi.org/gqdkdm" TargetMode="External" /><Relationship Type="http://schemas.openxmlformats.org/officeDocument/2006/relationships/hyperlink" Id="rId208" Target="https://doi.org/gqdkdp" TargetMode="External" /><Relationship Type="http://schemas.openxmlformats.org/officeDocument/2006/relationships/hyperlink" Id="rId213" Target="https://doi.org/gqrg93" TargetMode="External" /><Relationship Type="http://schemas.openxmlformats.org/officeDocument/2006/relationships/hyperlink" Id="rId229" Target="https://doi.org/gqrg94" TargetMode="External" /><Relationship Type="http://schemas.openxmlformats.org/officeDocument/2006/relationships/hyperlink" Id="rId244" Target="https://doi.org/gqrg95" TargetMode="External" /><Relationship Type="http://schemas.openxmlformats.org/officeDocument/2006/relationships/hyperlink" Id="rId216" Target="https://doi.org/gqrg96" TargetMode="External" /><Relationship Type="http://schemas.openxmlformats.org/officeDocument/2006/relationships/hyperlink" Id="rId263" Target="https://doi.org/gqrnwr" TargetMode="External" /><Relationship Type="http://schemas.openxmlformats.org/officeDocument/2006/relationships/hyperlink" Id="rId266" Target="https://doi.org/gqrthn" TargetMode="External" /><Relationship Type="http://schemas.openxmlformats.org/officeDocument/2006/relationships/hyperlink" Id="rId203" Target="https://doi.org/grkztd" TargetMode="External" /><Relationship Type="http://schemas.openxmlformats.org/officeDocument/2006/relationships/hyperlink" Id="rId158" Target="https://doi.org/grxbwr" TargetMode="External" /><Relationship Type="http://schemas.openxmlformats.org/officeDocument/2006/relationships/hyperlink" Id="rId192" Target="https://doi.org/grxbww" TargetMode="External" /><Relationship Type="http://schemas.openxmlformats.org/officeDocument/2006/relationships/hyperlink" Id="rId197"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6" Target="https://github.com/MMV-Lab/im2im-paper" TargetMode="External" /><Relationship Type="http://schemas.openxmlformats.org/officeDocument/2006/relationships/hyperlink" Id="rId21" Target="https://github.com/MMV-Lab/im2im-paper/tree/c32563406547c62b8e0e04e565d02aabdeac9843" TargetMode="External" /><Relationship Type="http://schemas.openxmlformats.org/officeDocument/2006/relationships/hyperlink" Id="rId50" Target="https://github.com/MMV-Lab/mmv_im2im" TargetMode="External" /><Relationship Type="http://schemas.openxmlformats.org/officeDocument/2006/relationships/hyperlink" Id="rId115" Target="https://github.com/NVlabs/imaginaire" TargetMode="External" /><Relationship Type="http://schemas.openxmlformats.org/officeDocument/2006/relationships/hyperlink" Id="rId112"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3" Target="https://monai.io/" TargetMode="External" /><Relationship Type="http://schemas.openxmlformats.org/officeDocument/2006/relationships/hyperlink" Id="rId54" Target="https://openmmlab.com/" TargetMode="External" /><Relationship Type="http://schemas.openxmlformats.org/officeDocument/2006/relationships/hyperlink" Id="rId211"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2"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42" Target="https://www.ncbi.nlm.nih.gov/pmc/articles/PMC2745594" TargetMode="External" /><Relationship Type="http://schemas.openxmlformats.org/officeDocument/2006/relationships/hyperlink" Id="rId134" Target="https://www.ncbi.nlm.nih.gov/pmc/articles/PMC6212323" TargetMode="External" /><Relationship Type="http://schemas.openxmlformats.org/officeDocument/2006/relationships/hyperlink" Id="rId190" Target="https://www.ncbi.nlm.nih.gov/pmc/articles/PMC6611653" TargetMode="External" /><Relationship Type="http://schemas.openxmlformats.org/officeDocument/2006/relationships/hyperlink" Id="rId195" Target="https://www.ncbi.nlm.nih.gov/pmc/articles/PMC7802935" TargetMode="External" /><Relationship Type="http://schemas.openxmlformats.org/officeDocument/2006/relationships/hyperlink" Id="rId144" Target="https://www.ncbi.nlm.nih.gov/pmc/articles/PMC8035334" TargetMode="External" /><Relationship Type="http://schemas.openxmlformats.org/officeDocument/2006/relationships/hyperlink" Id="rId149" Target="https://www.ncbi.nlm.nih.gov/pmc/articles/PMC8440198" TargetMode="External" /><Relationship Type="http://schemas.openxmlformats.org/officeDocument/2006/relationships/hyperlink" Id="rId139" Target="https://www.ncbi.nlm.nih.gov/pmc/articles/PMC9477216" TargetMode="External" /><Relationship Type="http://schemas.openxmlformats.org/officeDocument/2006/relationships/hyperlink" Id="rId206" Target="https://www.ncbi.nlm.nih.gov/pmc/articles/PMC9834050" TargetMode="External" /><Relationship Type="http://schemas.openxmlformats.org/officeDocument/2006/relationships/hyperlink" Id="rId241" Target="https://www.ncbi.nlm.nih.gov/pubmed/19572548" TargetMode="External" /><Relationship Type="http://schemas.openxmlformats.org/officeDocument/2006/relationships/hyperlink" Id="rId246" Target="https://www.ncbi.nlm.nih.gov/pubmed/25993703" TargetMode="External" /><Relationship Type="http://schemas.openxmlformats.org/officeDocument/2006/relationships/hyperlink" Id="rId250" Target="https://www.ncbi.nlm.nih.gov/pubmed/27614792" TargetMode="External" /><Relationship Type="http://schemas.openxmlformats.org/officeDocument/2006/relationships/hyperlink" Id="rId234" Target="https://www.ncbi.nlm.nih.gov/pubmed/29994331" TargetMode="External" /><Relationship Type="http://schemas.openxmlformats.org/officeDocument/2006/relationships/hyperlink" Id="rId133" Target="https://www.ncbi.nlm.nih.gov/pubmed/30224672" TargetMode="External" /><Relationship Type="http://schemas.openxmlformats.org/officeDocument/2006/relationships/hyperlink" Id="rId261" Target="https://www.ncbi.nlm.nih.gov/pubmed/30478326" TargetMode="External" /><Relationship Type="http://schemas.openxmlformats.org/officeDocument/2006/relationships/hyperlink" Id="rId189" Target="https://www.ncbi.nlm.nih.gov/pubmed/31233491" TargetMode="External" /><Relationship Type="http://schemas.openxmlformats.org/officeDocument/2006/relationships/hyperlink" Id="rId227" Target="https://www.ncbi.nlm.nih.gov/pubmed/33318659" TargetMode="External" /><Relationship Type="http://schemas.openxmlformats.org/officeDocument/2006/relationships/hyperlink" Id="rId194" Target="https://www.ncbi.nlm.nih.gov/pubmed/33362219" TargetMode="External" /><Relationship Type="http://schemas.openxmlformats.org/officeDocument/2006/relationships/hyperlink" Id="rId143" Target="https://www.ncbi.nlm.nih.gov/pubmed/33686300" TargetMode="External" /><Relationship Type="http://schemas.openxmlformats.org/officeDocument/2006/relationships/hyperlink" Id="rId153" Target="https://www.ncbi.nlm.nih.gov/pubmed/34059829" TargetMode="External" /><Relationship Type="http://schemas.openxmlformats.org/officeDocument/2006/relationships/hyperlink" Id="rId148" Target="https://www.ncbi.nlm.nih.gov/pubmed/34462594" TargetMode="External" /><Relationship Type="http://schemas.openxmlformats.org/officeDocument/2006/relationships/hyperlink" Id="rId160" Target="https://www.ncbi.nlm.nih.gov/pubmed/35926335" TargetMode="External" /><Relationship Type="http://schemas.openxmlformats.org/officeDocument/2006/relationships/hyperlink" Id="rId138" Target="https://www.ncbi.nlm.nih.gov/pubmed/36118303" TargetMode="External" /><Relationship Type="http://schemas.openxmlformats.org/officeDocument/2006/relationships/hyperlink" Id="rId205" Target="https://www.ncbi.nlm.nih.gov/pubmed/36599983" TargetMode="External" /><Relationship Type="http://schemas.openxmlformats.org/officeDocument/2006/relationships/hyperlink" Id="rId111"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2023-03-14T18:06:43Z</dcterms:created>
  <dcterms:modified xsi:type="dcterms:W3CDTF">2023-03-14T18:06:43Z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